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99386" w14:textId="3B42C090" w:rsidR="00A53634" w:rsidRDefault="00A53634" w:rsidP="00A53634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#105-e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</w:t>
      </w:r>
      <w:r w:rsidR="00995297" w:rsidRPr="00995297">
        <w:rPr>
          <w:rFonts w:ascii="Arial" w:hAnsi="Arial" w:cs="Arial"/>
          <w:b/>
          <w:sz w:val="24"/>
          <w:lang w:val="en-US"/>
        </w:rPr>
        <w:t>R1-2105958</w:t>
      </w:r>
    </w:p>
    <w:p w14:paraId="0C3D53A6" w14:textId="5ADEEF30" w:rsidR="00A53634" w:rsidRDefault="00A53634" w:rsidP="00A53634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e-Meeting, May 10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27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>, 2021</w:t>
      </w:r>
      <w:r w:rsidR="00E62A21">
        <w:rPr>
          <w:rFonts w:ascii="Arial" w:hAnsi="Arial" w:cs="Arial"/>
          <w:b/>
          <w:sz w:val="24"/>
          <w:lang w:val="en-US"/>
        </w:rPr>
        <w:tab/>
      </w:r>
      <w:r w:rsidR="00E62A21">
        <w:rPr>
          <w:rFonts w:ascii="Arial" w:hAnsi="Arial" w:cs="Arial"/>
          <w:b/>
          <w:sz w:val="24"/>
          <w:lang w:val="en-US"/>
        </w:rPr>
        <w:tab/>
      </w:r>
      <w:r w:rsidR="00E62A21">
        <w:rPr>
          <w:rFonts w:ascii="Arial" w:hAnsi="Arial" w:cs="Arial"/>
          <w:b/>
          <w:sz w:val="24"/>
          <w:lang w:val="en-US"/>
        </w:rPr>
        <w:tab/>
      </w:r>
      <w:r w:rsidR="00E62A21">
        <w:rPr>
          <w:rFonts w:ascii="Arial" w:hAnsi="Arial" w:cs="Arial"/>
          <w:b/>
          <w:sz w:val="24"/>
          <w:lang w:val="en-US"/>
        </w:rPr>
        <w:tab/>
      </w:r>
      <w:r w:rsidR="00E62A21">
        <w:rPr>
          <w:rFonts w:ascii="Arial" w:hAnsi="Arial" w:cs="Arial"/>
          <w:b/>
          <w:sz w:val="24"/>
          <w:lang w:val="en-US"/>
        </w:rPr>
        <w:tab/>
      </w:r>
      <w:r w:rsidR="00E62A21">
        <w:rPr>
          <w:rFonts w:ascii="Arial" w:hAnsi="Arial" w:cs="Arial"/>
          <w:b/>
          <w:sz w:val="24"/>
          <w:lang w:val="en-US"/>
        </w:rPr>
        <w:tab/>
      </w:r>
      <w:r w:rsidR="00E62A21" w:rsidRPr="00E62A21">
        <w:rPr>
          <w:rFonts w:ascii="Arial" w:hAnsi="Arial" w:cs="Arial"/>
          <w:b/>
          <w:i/>
          <w:iCs/>
          <w:szCs w:val="20"/>
          <w:lang w:val="en-US"/>
        </w:rPr>
        <w:t>revision of R1-2104900</w:t>
      </w:r>
    </w:p>
    <w:p w14:paraId="43DAAA16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6BBD480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5ED4096A" w14:textId="3BF20D88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3B6113">
        <w:rPr>
          <w:rFonts w:ascii="Arial" w:hAnsi="Arial" w:cs="Arial"/>
          <w:b/>
          <w:sz w:val="24"/>
          <w:lang w:val="en-US"/>
        </w:rPr>
        <w:t xml:space="preserve">Selection of </w:t>
      </w:r>
      <w:r w:rsidR="006524FA">
        <w:rPr>
          <w:rFonts w:ascii="Arial" w:hAnsi="Arial" w:cs="Arial"/>
          <w:b/>
          <w:sz w:val="24"/>
          <w:lang w:val="en-US"/>
        </w:rPr>
        <w:t xml:space="preserve">enhanced </w:t>
      </w:r>
      <w:r w:rsidR="00474A0E" w:rsidRPr="00474A0E">
        <w:rPr>
          <w:rFonts w:ascii="Arial" w:hAnsi="Arial" w:cs="Arial"/>
          <w:b/>
          <w:sz w:val="24"/>
          <w:lang w:val="en-US"/>
        </w:rPr>
        <w:t xml:space="preserve">CSI feedback </w:t>
      </w:r>
      <w:r w:rsidR="006524FA">
        <w:rPr>
          <w:rFonts w:ascii="Arial" w:hAnsi="Arial" w:cs="Arial"/>
          <w:b/>
          <w:sz w:val="24"/>
          <w:lang w:val="en-US"/>
        </w:rPr>
        <w:t>schemes</w:t>
      </w:r>
    </w:p>
    <w:p w14:paraId="077A1C53" w14:textId="6A62A9AF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8.3.1.</w:t>
      </w:r>
      <w:r w:rsidR="00807402">
        <w:rPr>
          <w:rFonts w:ascii="Arial" w:hAnsi="Arial" w:cs="Arial"/>
          <w:b/>
          <w:sz w:val="24"/>
          <w:lang w:val="en-US"/>
        </w:rPr>
        <w:t>2</w:t>
      </w:r>
    </w:p>
    <w:p w14:paraId="729D5672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631DC69F" w:rsidR="00E954EC" w:rsidRDefault="00E954EC" w:rsidP="0067593D">
      <w:pPr>
        <w:pStyle w:val="3GPPH1"/>
      </w:pPr>
      <w:r w:rsidRPr="0067593D">
        <w:t>Introduction</w:t>
      </w:r>
    </w:p>
    <w:p w14:paraId="0859B17C" w14:textId="61AD2E06" w:rsidR="000B3FE3" w:rsidRPr="008E6CE8" w:rsidRDefault="007E04EF" w:rsidP="000B3FE3">
      <w:pPr>
        <w:pStyle w:val="3GPPText"/>
        <w:rPr>
          <w:lang w:val="en-GB"/>
        </w:rPr>
      </w:pPr>
      <w:r w:rsidRPr="008E6CE8">
        <w:rPr>
          <w:lang w:val="en-GB"/>
        </w:rPr>
        <w:t>A</w:t>
      </w:r>
      <w:r w:rsidR="007B00D0" w:rsidRPr="008E6CE8">
        <w:rPr>
          <w:lang w:val="en-GB"/>
        </w:rPr>
        <w:t xml:space="preserve"> new </w:t>
      </w:r>
      <w:r w:rsidRPr="008E6CE8">
        <w:rPr>
          <w:lang w:val="en-GB"/>
        </w:rPr>
        <w:t>Rel</w:t>
      </w:r>
      <w:r w:rsidR="0057649E" w:rsidRPr="008E6CE8">
        <w:rPr>
          <w:lang w:val="en-GB"/>
        </w:rPr>
        <w:t>.</w:t>
      </w:r>
      <w:r w:rsidRPr="008E6CE8">
        <w:rPr>
          <w:lang w:val="en-GB"/>
        </w:rPr>
        <w:t xml:space="preserve">17 </w:t>
      </w:r>
      <w:r w:rsidR="007B00D0" w:rsidRPr="008E6CE8">
        <w:rPr>
          <w:lang w:val="en-GB"/>
        </w:rPr>
        <w:t>work item on URLLC/IIoT enhancements</w:t>
      </w:r>
      <w:r w:rsidR="00A97048" w:rsidRPr="008E6CE8">
        <w:rPr>
          <w:lang w:val="en-GB"/>
        </w:rPr>
        <w:t xml:space="preserve"> was approved </w:t>
      </w:r>
      <w:r w:rsidRPr="008E6CE8">
        <w:rPr>
          <w:lang w:val="en-GB"/>
        </w:rPr>
        <w:t xml:space="preserve">in </w:t>
      </w:r>
      <w:r w:rsidRPr="008E6CE8">
        <w:rPr>
          <w:lang w:val="en-GB"/>
        </w:rPr>
        <w:fldChar w:fldCharType="begin"/>
      </w:r>
      <w:r w:rsidRPr="008E6CE8">
        <w:rPr>
          <w:lang w:val="en-GB"/>
        </w:rPr>
        <w:instrText xml:space="preserve"> REF _Ref46920135 \r \h </w:instrText>
      </w:r>
      <w:r w:rsidR="008E6CE8">
        <w:rPr>
          <w:lang w:val="en-GB"/>
        </w:rPr>
        <w:instrText xml:space="preserve"> \* MERGEFORMAT </w:instrText>
      </w:r>
      <w:r w:rsidRPr="008E6CE8">
        <w:rPr>
          <w:lang w:val="en-GB"/>
        </w:rPr>
      </w:r>
      <w:r w:rsidRPr="008E6CE8">
        <w:rPr>
          <w:lang w:val="en-GB"/>
        </w:rPr>
        <w:fldChar w:fldCharType="separate"/>
      </w:r>
      <w:r w:rsidR="006035DF">
        <w:rPr>
          <w:lang w:val="en-GB"/>
        </w:rPr>
        <w:t>[1]</w:t>
      </w:r>
      <w:r w:rsidRPr="008E6CE8">
        <w:rPr>
          <w:lang w:val="en-GB"/>
        </w:rPr>
        <w:fldChar w:fldCharType="end"/>
      </w:r>
      <w:r w:rsidR="00A97048" w:rsidRPr="008E6CE8">
        <w:rPr>
          <w:lang w:val="en-GB"/>
        </w:rPr>
        <w:t xml:space="preserve">. </w:t>
      </w:r>
      <w:r w:rsidR="00F06207" w:rsidRPr="008E6CE8">
        <w:rPr>
          <w:lang w:val="en-GB"/>
        </w:rPr>
        <w:t xml:space="preserve">One of the potential enhancements to Rel.16 operation is </w:t>
      </w:r>
      <w:r w:rsidR="00AE6252">
        <w:rPr>
          <w:lang w:val="en-GB"/>
        </w:rPr>
        <w:t xml:space="preserve">the </w:t>
      </w:r>
      <w:r w:rsidR="004F4D78" w:rsidRPr="008E6CE8">
        <w:rPr>
          <w:lang w:val="en-GB"/>
        </w:rPr>
        <w:t>physical layer feedback enhancement</w:t>
      </w:r>
      <w:r w:rsidR="00AE6252">
        <w:rPr>
          <w:lang w:val="en-GB"/>
        </w:rPr>
        <w:t xml:space="preserve">, </w:t>
      </w:r>
      <w:r w:rsidR="004F4D78" w:rsidRPr="008E6CE8">
        <w:rPr>
          <w:lang w:val="en-GB"/>
        </w:rPr>
        <w:t>including CSI feedback enhancement: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4D78" w:rsidRPr="004F4D78" w14:paraId="13E85B58" w14:textId="77777777" w:rsidTr="007F5812">
        <w:trPr>
          <w:trHeight w:val="1210"/>
        </w:trPr>
        <w:tc>
          <w:tcPr>
            <w:tcW w:w="9631" w:type="dxa"/>
          </w:tcPr>
          <w:p w14:paraId="0548908D" w14:textId="127C8F62" w:rsidR="001F5874" w:rsidRPr="009B7E5A" w:rsidRDefault="001F5874" w:rsidP="002C1C82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spacing w:after="100" w:afterAutospacing="1"/>
              <w:ind w:leftChars="0"/>
              <w:jc w:val="both"/>
              <w:rPr>
                <w:rFonts w:ascii="Times New Roman" w:hAnsi="Times New Roman"/>
                <w:lang w:val="en-US" w:eastAsia="fi-FI"/>
              </w:rPr>
            </w:pPr>
            <w:r w:rsidRPr="009B7E5A">
              <w:rPr>
                <w:rFonts w:ascii="Times New Roman" w:hAnsi="Times New Roman"/>
                <w:lang w:val="en-US"/>
              </w:rPr>
              <w:t xml:space="preserve">Study, identify and specify if needed, required Physical Layer feedback enhancements for meeting URLLC requirements covering </w:t>
            </w:r>
          </w:p>
          <w:p w14:paraId="4BDE2BD1" w14:textId="5E92C97E" w:rsidR="001F5874" w:rsidRPr="009B7E5A" w:rsidRDefault="001F5874" w:rsidP="002C1C82">
            <w:pPr>
              <w:pStyle w:val="ListParagraph"/>
              <w:numPr>
                <w:ilvl w:val="2"/>
                <w:numId w:val="14"/>
              </w:numPr>
              <w:overflowPunct w:val="0"/>
              <w:autoSpaceDE w:val="0"/>
              <w:autoSpaceDN w:val="0"/>
              <w:spacing w:after="100" w:afterAutospacing="1"/>
              <w:ind w:leftChars="0" w:left="1166" w:hanging="284"/>
              <w:contextualSpacing/>
              <w:jc w:val="both"/>
              <w:rPr>
                <w:rFonts w:ascii="Times New Roman" w:hAnsi="Times New Roman"/>
                <w:lang w:val="en-US" w:eastAsia="en-GB"/>
              </w:rPr>
            </w:pPr>
            <w:r w:rsidRPr="009B7E5A">
              <w:rPr>
                <w:rFonts w:ascii="Times New Roman" w:hAnsi="Times New Roman"/>
                <w:lang w:val="en-US"/>
              </w:rPr>
              <w:t xml:space="preserve">UE </w:t>
            </w:r>
            <w:r w:rsidRPr="009B7E5A">
              <w:rPr>
                <w:rFonts w:ascii="Times New Roman" w:eastAsia="Times New Roman" w:hAnsi="Times New Roman"/>
              </w:rPr>
              <w:t>feedback</w:t>
            </w:r>
            <w:r w:rsidRPr="009B7E5A">
              <w:rPr>
                <w:rFonts w:ascii="Times New Roman" w:hAnsi="Times New Roman"/>
                <w:lang w:val="en-US"/>
              </w:rPr>
              <w:t xml:space="preserve"> enhancements for HARQ-ACK [RAN1]</w:t>
            </w:r>
          </w:p>
          <w:p w14:paraId="2543D7E9" w14:textId="77777777" w:rsidR="001F5874" w:rsidRPr="004F4D78" w:rsidRDefault="001F5874" w:rsidP="002C1C82">
            <w:pPr>
              <w:pStyle w:val="ListParagraph"/>
              <w:numPr>
                <w:ilvl w:val="2"/>
                <w:numId w:val="14"/>
              </w:numPr>
              <w:overflowPunct w:val="0"/>
              <w:autoSpaceDE w:val="0"/>
              <w:autoSpaceDN w:val="0"/>
              <w:spacing w:after="100" w:afterAutospacing="1"/>
              <w:ind w:leftChars="0" w:left="1166" w:hanging="284"/>
              <w:contextualSpacing/>
              <w:jc w:val="both"/>
              <w:rPr>
                <w:rFonts w:ascii="Times New Roman" w:eastAsia="Times New Roman" w:hAnsi="Times New Roman"/>
                <w:lang w:val="en-US"/>
              </w:rPr>
            </w:pPr>
            <w:r w:rsidRPr="004F4D78">
              <w:rPr>
                <w:rFonts w:ascii="Times New Roman" w:eastAsia="Times New Roman" w:hAnsi="Times New Roman"/>
              </w:rPr>
              <w:t>CSI feedback enhancements to allow for more accurate MCS selection [RAN1]</w:t>
            </w:r>
          </w:p>
          <w:p w14:paraId="5F853252" w14:textId="2F84A4C4" w:rsidR="001F5874" w:rsidRPr="004F4D78" w:rsidRDefault="001F5874" w:rsidP="002C1C82">
            <w:pPr>
              <w:pStyle w:val="ListParagraph"/>
              <w:numPr>
                <w:ilvl w:val="3"/>
                <w:numId w:val="14"/>
              </w:numPr>
              <w:spacing w:after="100" w:afterAutospacing="1"/>
              <w:ind w:leftChars="0" w:left="1733" w:hanging="284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4F4D78">
              <w:rPr>
                <w:rFonts w:ascii="Times New Roman" w:eastAsia="Times New Roman" w:hAnsi="Times New Roman"/>
              </w:rPr>
              <w:t>Note: DMRS-based CSI feedback is not in scope of this WI</w:t>
            </w:r>
          </w:p>
        </w:tc>
      </w:tr>
    </w:tbl>
    <w:p w14:paraId="12394510" w14:textId="5A023263" w:rsidR="005006F1" w:rsidRPr="00D47036" w:rsidRDefault="00483A90" w:rsidP="005006F1">
      <w:pPr>
        <w:pStyle w:val="3GPPText"/>
        <w:rPr>
          <w:lang w:val="en-GB"/>
        </w:rPr>
      </w:pPr>
      <w:r>
        <w:rPr>
          <w:lang w:val="en-GB"/>
        </w:rPr>
        <w:t xml:space="preserve">In </w:t>
      </w:r>
      <w:r w:rsidR="00A56D27">
        <w:rPr>
          <w:lang w:val="en-GB"/>
        </w:rPr>
        <w:t xml:space="preserve">RAN1#102-e and </w:t>
      </w:r>
      <w:r>
        <w:rPr>
          <w:lang w:val="en-GB"/>
        </w:rPr>
        <w:t>RAN1#10</w:t>
      </w:r>
      <w:r w:rsidR="008C0CCA">
        <w:rPr>
          <w:lang w:val="en-GB"/>
        </w:rPr>
        <w:t>3</w:t>
      </w:r>
      <w:r>
        <w:rPr>
          <w:lang w:val="en-GB"/>
        </w:rPr>
        <w:t>-e meeting a progress was made in identifying a set of potential enhancements</w:t>
      </w:r>
      <w:r w:rsidR="009248B5">
        <w:rPr>
          <w:lang w:val="en-GB"/>
        </w:rPr>
        <w:t xml:space="preserve"> </w:t>
      </w:r>
      <w:r w:rsidR="00525E5A">
        <w:rPr>
          <w:lang w:val="en-GB"/>
        </w:rPr>
        <w:t>to be further discussed along this WI</w:t>
      </w:r>
      <w:r w:rsidR="002F58C0">
        <w:rPr>
          <w:lang w:val="en-GB"/>
        </w:rPr>
        <w:t>.</w:t>
      </w:r>
      <w:r w:rsidR="00D47036">
        <w:rPr>
          <w:lang w:val="en-GB"/>
        </w:rPr>
        <w:t xml:space="preserve"> </w:t>
      </w:r>
      <w:r w:rsidR="00F75335">
        <w:rPr>
          <w:lang w:val="en-GB"/>
        </w:rPr>
        <w:t xml:space="preserve">In RAN#90-e, </w:t>
      </w:r>
      <w:r w:rsidR="005006F1">
        <w:t>the progress on CSI was discussed</w:t>
      </w:r>
      <w:r w:rsidR="0098067F">
        <w:t>,</w:t>
      </w:r>
      <w:r w:rsidR="005006F1">
        <w:t xml:space="preserve"> and the following recommendation was endorsed in </w:t>
      </w:r>
      <w:r w:rsidR="00396ACD">
        <w:fldChar w:fldCharType="begin"/>
      </w:r>
      <w:r w:rsidR="00396ACD">
        <w:instrText xml:space="preserve"> REF _Ref61867411 \r \h </w:instrText>
      </w:r>
      <w:r w:rsidR="00396ACD">
        <w:fldChar w:fldCharType="separate"/>
      </w:r>
      <w:r w:rsidR="006035DF">
        <w:t>[2]</w:t>
      </w:r>
      <w:r w:rsidR="00396ACD">
        <w:fldChar w:fldCharType="end"/>
      </w:r>
      <w:r w:rsidR="005006F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006F1" w14:paraId="1363A9BD" w14:textId="77777777" w:rsidTr="0067170B">
        <w:tc>
          <w:tcPr>
            <w:tcW w:w="9631" w:type="dxa"/>
          </w:tcPr>
          <w:p w14:paraId="3A1B2E7C" w14:textId="77777777" w:rsidR="005006F1" w:rsidRPr="006E45C5" w:rsidRDefault="005006F1" w:rsidP="0067170B">
            <w:pPr>
              <w:pStyle w:val="3GPPText"/>
              <w:spacing w:before="0" w:after="0"/>
              <w:rPr>
                <w:b/>
                <w:bCs/>
                <w:sz w:val="20"/>
              </w:rPr>
            </w:pPr>
            <w:r w:rsidRPr="006E45C5">
              <w:rPr>
                <w:b/>
                <w:bCs/>
                <w:sz w:val="20"/>
              </w:rPr>
              <w:t xml:space="preserve">Proposed RAN conclusion on IIoT scope: </w:t>
            </w:r>
          </w:p>
          <w:p w14:paraId="7E824FBB" w14:textId="5D7DB1A8" w:rsidR="005006F1" w:rsidRDefault="005006F1" w:rsidP="005006F1">
            <w:pPr>
              <w:pStyle w:val="3GPPText"/>
              <w:spacing w:before="0" w:after="0"/>
              <w:ind w:left="360"/>
              <w:rPr>
                <w:sz w:val="20"/>
              </w:rPr>
            </w:pPr>
            <w:r>
              <w:rPr>
                <w:sz w:val="20"/>
              </w:rPr>
              <w:t>…</w:t>
            </w:r>
          </w:p>
          <w:p w14:paraId="62DDF183" w14:textId="0571EC49" w:rsidR="005006F1" w:rsidRPr="006E45C5" w:rsidRDefault="005006F1" w:rsidP="002C1C82">
            <w:pPr>
              <w:pStyle w:val="3GPPText"/>
              <w:numPr>
                <w:ilvl w:val="0"/>
                <w:numId w:val="27"/>
              </w:numPr>
              <w:spacing w:before="0" w:after="0"/>
              <w:rPr>
                <w:sz w:val="20"/>
              </w:rPr>
            </w:pPr>
            <w:r w:rsidRPr="006E45C5">
              <w:rPr>
                <w:sz w:val="20"/>
              </w:rPr>
              <w:t>For the UE CSI/HARQ-ACK feedback enhancements in the IIoT/URLLC WI, RAN1 work to continue the discussions. Status to be checked in March if any RAN level guidance needed.</w:t>
            </w:r>
          </w:p>
          <w:p w14:paraId="77870F52" w14:textId="77777777" w:rsidR="005006F1" w:rsidRDefault="005006F1" w:rsidP="002C1C82">
            <w:pPr>
              <w:pStyle w:val="3GPPText"/>
              <w:numPr>
                <w:ilvl w:val="1"/>
                <w:numId w:val="27"/>
              </w:numPr>
              <w:spacing w:before="0" w:after="0"/>
            </w:pPr>
            <w:r w:rsidRPr="006E45C5">
              <w:rPr>
                <w:sz w:val="20"/>
              </w:rPr>
              <w:t>RAN1 to continue discussion on A-CSI on PUCCH, whether to specify or not.</w:t>
            </w:r>
          </w:p>
        </w:tc>
      </w:tr>
    </w:tbl>
    <w:p w14:paraId="4B98D0BC" w14:textId="3AF4B760" w:rsidR="00161C32" w:rsidRDefault="00161C32" w:rsidP="008E6CE8">
      <w:pPr>
        <w:pStyle w:val="3GPPText"/>
        <w:rPr>
          <w:lang w:val="en-GB"/>
        </w:rPr>
      </w:pPr>
      <w:r>
        <w:rPr>
          <w:lang w:val="en-GB"/>
        </w:rPr>
        <w:t>Further in RAN1#104-e,</w:t>
      </w:r>
      <w:r w:rsidR="00A33FB3">
        <w:rPr>
          <w:lang w:val="en-GB"/>
        </w:rPr>
        <w:t xml:space="preserve"> the following conclusion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33FB3" w14:paraId="3E877BBC" w14:textId="77777777" w:rsidTr="00A33FB3">
        <w:tc>
          <w:tcPr>
            <w:tcW w:w="9631" w:type="dxa"/>
          </w:tcPr>
          <w:p w14:paraId="1F51A635" w14:textId="77777777" w:rsidR="000D1E0F" w:rsidRPr="000D1E0F" w:rsidRDefault="000D1E0F" w:rsidP="000D1E0F">
            <w:pPr>
              <w:pStyle w:val="3GPPText"/>
              <w:rPr>
                <w:sz w:val="20"/>
              </w:rPr>
            </w:pPr>
            <w:r w:rsidRPr="000D1E0F">
              <w:rPr>
                <w:b/>
                <w:bCs/>
                <w:sz w:val="20"/>
                <w:u w:val="single"/>
              </w:rPr>
              <w:t>Conclusion</w:t>
            </w:r>
            <w:r w:rsidRPr="000D1E0F">
              <w:rPr>
                <w:b/>
                <w:bCs/>
                <w:sz w:val="20"/>
              </w:rPr>
              <w:t>:</w:t>
            </w:r>
            <w:r w:rsidRPr="000D1E0F">
              <w:rPr>
                <w:sz w:val="20"/>
              </w:rPr>
              <w:t xml:space="preserve"> Continue evaluation of new reporting Case 1 and Case 2 for the schemes identified in Appendix B of R1-2102131. </w:t>
            </w:r>
          </w:p>
          <w:p w14:paraId="1A620ED5" w14:textId="77777777" w:rsidR="000D1E0F" w:rsidRPr="000D1E0F" w:rsidRDefault="000D1E0F" w:rsidP="000D1E0F">
            <w:pPr>
              <w:pStyle w:val="3GPPText"/>
              <w:numPr>
                <w:ilvl w:val="0"/>
                <w:numId w:val="29"/>
              </w:numPr>
              <w:rPr>
                <w:sz w:val="20"/>
              </w:rPr>
            </w:pPr>
            <w:r w:rsidRPr="000D1E0F">
              <w:rPr>
                <w:sz w:val="20"/>
              </w:rPr>
              <w:t xml:space="preserve">Companies are encouraged to provide their views on each scheme against each criterion in respective Tables in Appendix B. </w:t>
            </w:r>
          </w:p>
          <w:p w14:paraId="3EDFB11C" w14:textId="77777777" w:rsidR="000D1E0F" w:rsidRPr="000D1E0F" w:rsidRDefault="000D1E0F" w:rsidP="000D1E0F">
            <w:pPr>
              <w:pStyle w:val="3GPPText"/>
              <w:numPr>
                <w:ilvl w:val="0"/>
                <w:numId w:val="29"/>
              </w:numPr>
              <w:rPr>
                <w:sz w:val="20"/>
              </w:rPr>
            </w:pPr>
            <w:r w:rsidRPr="000D1E0F">
              <w:rPr>
                <w:sz w:val="20"/>
              </w:rPr>
              <w:t>Companies are encouraged to provide additional evaluation results for as many schemes as possible, based on assumptions agreed in RAN1#102-e.</w:t>
            </w:r>
          </w:p>
          <w:p w14:paraId="44CB18E9" w14:textId="35088870" w:rsidR="00A33FB3" w:rsidRPr="000D1E0F" w:rsidRDefault="000D1E0F" w:rsidP="008E6CE8">
            <w:pPr>
              <w:pStyle w:val="3GPPText"/>
              <w:numPr>
                <w:ilvl w:val="0"/>
                <w:numId w:val="29"/>
              </w:numPr>
            </w:pPr>
            <w:r w:rsidRPr="000D1E0F">
              <w:rPr>
                <w:sz w:val="20"/>
              </w:rPr>
              <w:t>Aim for down-selection at RAN1#104-b-e by taking into account evaluation results and assessment against criteria from Appendix B.</w:t>
            </w:r>
          </w:p>
        </w:tc>
      </w:tr>
    </w:tbl>
    <w:p w14:paraId="72BD67C2" w14:textId="6BF1F063" w:rsidR="003B6113" w:rsidRDefault="003F3535" w:rsidP="008E6CE8">
      <w:pPr>
        <w:pStyle w:val="3GPPText"/>
        <w:rPr>
          <w:lang w:val="en-GB"/>
        </w:rPr>
      </w:pPr>
      <w:r>
        <w:rPr>
          <w:lang w:val="en-GB"/>
        </w:rPr>
        <w:t>After RAN1#104-e, additional email discussion was organized</w:t>
      </w:r>
      <w:r w:rsidR="004870AD">
        <w:rPr>
          <w:lang w:val="en-GB"/>
        </w:rPr>
        <w:t xml:space="preserve"> collecting detailed views on the schemes [</w:t>
      </w:r>
      <w:r w:rsidR="00A50EBF" w:rsidRPr="00A50EBF">
        <w:rPr>
          <w:lang w:val="en-GB"/>
        </w:rPr>
        <w:t>104-e-NR-R17-IIoT_URLLC-02-AddDisc</w:t>
      </w:r>
      <w:r w:rsidR="004870AD">
        <w:rPr>
          <w:lang w:val="en-GB"/>
        </w:rPr>
        <w:t>].</w:t>
      </w:r>
      <w:r w:rsidR="00ED7AF6">
        <w:rPr>
          <w:lang w:val="en-GB"/>
        </w:rPr>
        <w:t xml:space="preserve"> </w:t>
      </w:r>
      <w:r w:rsidR="003B6113">
        <w:rPr>
          <w:lang w:val="en-GB"/>
        </w:rPr>
        <w:t xml:space="preserve">In RAN1#104bis-e, </w:t>
      </w:r>
      <w:r w:rsidR="00ED7AF6">
        <w:rPr>
          <w:lang w:val="en-GB"/>
        </w:rPr>
        <w:t xml:space="preserve">further </w:t>
      </w:r>
      <w:r w:rsidR="003B6113">
        <w:rPr>
          <w:lang w:val="en-GB"/>
        </w:rPr>
        <w:t>agreements and conclusions were made</w:t>
      </w:r>
      <w:r w:rsidR="00ED7AF6">
        <w:rPr>
          <w:lang w:val="en-GB"/>
        </w:rPr>
        <w:t>.</w:t>
      </w:r>
    </w:p>
    <w:p w14:paraId="74CA3022" w14:textId="406A19B6" w:rsidR="004F4D78" w:rsidRDefault="004F4D78" w:rsidP="008E6CE8">
      <w:pPr>
        <w:pStyle w:val="3GPPText"/>
        <w:rPr>
          <w:lang w:val="en-GB"/>
        </w:rPr>
      </w:pPr>
      <w:r w:rsidRPr="008E6CE8">
        <w:rPr>
          <w:lang w:val="en-GB"/>
        </w:rPr>
        <w:t xml:space="preserve">In this contribution, </w:t>
      </w:r>
      <w:r w:rsidR="00C8578E">
        <w:rPr>
          <w:lang w:val="en-GB"/>
        </w:rPr>
        <w:t>additional</w:t>
      </w:r>
      <w:r w:rsidRPr="008E6CE8">
        <w:rPr>
          <w:lang w:val="en-GB"/>
        </w:rPr>
        <w:t xml:space="preserve"> discussion on CSI feedback enhancements is provided.</w:t>
      </w:r>
      <w:r w:rsidR="00EC13D5">
        <w:rPr>
          <w:lang w:val="en-GB"/>
        </w:rPr>
        <w:t xml:space="preserve"> Our views on other URLLC-related aspect could be found in </w:t>
      </w:r>
      <w:r w:rsidR="00327448">
        <w:rPr>
          <w:lang w:val="en-GB"/>
        </w:rPr>
        <w:fldChar w:fldCharType="begin"/>
      </w:r>
      <w:r w:rsidR="00327448">
        <w:rPr>
          <w:lang w:val="en-GB"/>
        </w:rPr>
        <w:instrText xml:space="preserve"> REF _Ref71668324 \r \h </w:instrText>
      </w:r>
      <w:r w:rsidR="00327448">
        <w:rPr>
          <w:lang w:val="en-GB"/>
        </w:rPr>
      </w:r>
      <w:r w:rsidR="00327448">
        <w:rPr>
          <w:lang w:val="en-GB"/>
        </w:rPr>
        <w:fldChar w:fldCharType="separate"/>
      </w:r>
      <w:r w:rsidR="006035DF">
        <w:rPr>
          <w:lang w:val="en-GB"/>
        </w:rPr>
        <w:t>[5]</w:t>
      </w:r>
      <w:r w:rsidR="00327448">
        <w:rPr>
          <w:lang w:val="en-GB"/>
        </w:rPr>
        <w:fldChar w:fldCharType="end"/>
      </w:r>
      <w:r w:rsidR="00327448">
        <w:rPr>
          <w:lang w:val="en-GB"/>
        </w:rPr>
        <w:t>-</w:t>
      </w:r>
      <w:r w:rsidR="00327448">
        <w:rPr>
          <w:lang w:val="en-GB"/>
        </w:rPr>
        <w:fldChar w:fldCharType="begin"/>
      </w:r>
      <w:r w:rsidR="00327448">
        <w:rPr>
          <w:lang w:val="en-GB"/>
        </w:rPr>
        <w:instrText xml:space="preserve"> REF _Ref71668326 \r \h </w:instrText>
      </w:r>
      <w:r w:rsidR="00327448">
        <w:rPr>
          <w:lang w:val="en-GB"/>
        </w:rPr>
      </w:r>
      <w:r w:rsidR="00327448">
        <w:rPr>
          <w:lang w:val="en-GB"/>
        </w:rPr>
        <w:fldChar w:fldCharType="separate"/>
      </w:r>
      <w:r w:rsidR="006035DF">
        <w:rPr>
          <w:lang w:val="en-GB"/>
        </w:rPr>
        <w:t>[7]</w:t>
      </w:r>
      <w:r w:rsidR="00327448">
        <w:rPr>
          <w:lang w:val="en-GB"/>
        </w:rPr>
        <w:fldChar w:fldCharType="end"/>
      </w:r>
      <w:r w:rsidR="00EC13D5">
        <w:rPr>
          <w:lang w:val="en-GB"/>
        </w:rPr>
        <w:t>.</w:t>
      </w:r>
    </w:p>
    <w:p w14:paraId="375D145B" w14:textId="4B501612" w:rsidR="00B97708" w:rsidRDefault="00624021" w:rsidP="001F5874">
      <w:pPr>
        <w:pStyle w:val="3GPPH1"/>
      </w:pPr>
      <w:bookmarkStart w:id="1" w:name="_Ref61877166"/>
      <w:bookmarkStart w:id="2" w:name="_Ref31644251"/>
      <w:r>
        <w:t xml:space="preserve">Performance </w:t>
      </w:r>
      <w:r w:rsidR="00483A90">
        <w:t>Comparison of Techniques</w:t>
      </w:r>
      <w:bookmarkEnd w:id="1"/>
    </w:p>
    <w:p w14:paraId="68002B3E" w14:textId="0D892AFD" w:rsidR="00AE0173" w:rsidRDefault="00DF51DB" w:rsidP="00DF51DB">
      <w:pPr>
        <w:pStyle w:val="3GPPText"/>
        <w:rPr>
          <w:lang w:val="en-GB"/>
        </w:rPr>
      </w:pPr>
      <w:r w:rsidRPr="00FF1360">
        <w:rPr>
          <w:lang w:val="en-GB"/>
        </w:rPr>
        <w:t>I</w:t>
      </w:r>
      <w:r w:rsidR="00C17292" w:rsidRPr="00FF1360">
        <w:rPr>
          <w:lang w:val="en-GB"/>
        </w:rPr>
        <w:t xml:space="preserve">n this section, we analyse high-level classification of techniques by system-level evaluation </w:t>
      </w:r>
      <w:r w:rsidR="00CB45DC" w:rsidRPr="00FF1360">
        <w:rPr>
          <w:lang w:val="en-GB"/>
        </w:rPr>
        <w:t>motivated by the agreed assumptions.</w:t>
      </w:r>
    </w:p>
    <w:p w14:paraId="6242F0C4" w14:textId="38FBF44A" w:rsidR="00A13FFE" w:rsidRDefault="00A13FFE" w:rsidP="00DF51DB">
      <w:pPr>
        <w:pStyle w:val="3GPPText"/>
        <w:rPr>
          <w:lang w:val="en-GB"/>
        </w:rPr>
      </w:pPr>
      <w:r>
        <w:rPr>
          <w:lang w:val="en-GB"/>
        </w:rPr>
        <w:t xml:space="preserve">In this meeting, we </w:t>
      </w:r>
      <w:r w:rsidR="00550187">
        <w:rPr>
          <w:lang w:val="en-GB"/>
        </w:rPr>
        <w:t xml:space="preserve">continue </w:t>
      </w:r>
      <w:r>
        <w:rPr>
          <w:lang w:val="en-GB"/>
        </w:rPr>
        <w:t>focus</w:t>
      </w:r>
      <w:r w:rsidR="00550187">
        <w:rPr>
          <w:lang w:val="en-GB"/>
        </w:rPr>
        <w:t>ing</w:t>
      </w:r>
      <w:r>
        <w:rPr>
          <w:lang w:val="en-GB"/>
        </w:rPr>
        <w:t xml:space="preserve"> on the Scenario 2 for evaluation, which is the Indoor Factory scenario.</w:t>
      </w:r>
      <w:r w:rsidR="00ED58CC">
        <w:rPr>
          <w:lang w:val="en-GB"/>
        </w:rPr>
        <w:t xml:space="preserve"> Note, that Scenario 1 (</w:t>
      </w:r>
      <w:r w:rsidR="00ED58CC" w:rsidRPr="00D90456">
        <w:rPr>
          <w:i/>
          <w:iCs/>
          <w:lang w:val="en-CA"/>
        </w:rPr>
        <w:t xml:space="preserve">Rel-15 enabled use case </w:t>
      </w:r>
      <w:r w:rsidR="00ED58CC">
        <w:rPr>
          <w:i/>
          <w:iCs/>
          <w:lang w:val="en-CA"/>
        </w:rPr>
        <w:t>UMa</w:t>
      </w:r>
      <w:r w:rsidR="00ED58CC">
        <w:rPr>
          <w:lang w:val="en-GB"/>
        </w:rPr>
        <w:t>), and Scenario 3 (</w:t>
      </w:r>
      <w:r w:rsidR="00ED58CC" w:rsidRPr="00ED58CC">
        <w:rPr>
          <w:i/>
          <w:iCs/>
          <w:lang w:val="en-GB"/>
        </w:rPr>
        <w:t>eMBB-URLLC mix</w:t>
      </w:r>
      <w:r w:rsidR="00ED58CC">
        <w:rPr>
          <w:lang w:val="en-GB"/>
        </w:rPr>
        <w:t xml:space="preserve">) could be found in our previous tdocs </w:t>
      </w:r>
      <w:r w:rsidR="00FA4590">
        <w:rPr>
          <w:lang w:val="en-GB"/>
        </w:rPr>
        <w:fldChar w:fldCharType="begin"/>
      </w:r>
      <w:r w:rsidR="00FA4590">
        <w:rPr>
          <w:lang w:val="en-GB"/>
        </w:rPr>
        <w:instrText xml:space="preserve"> REF _Ref61939055 \r \h </w:instrText>
      </w:r>
      <w:r w:rsidR="00FA4590">
        <w:rPr>
          <w:lang w:val="en-GB"/>
        </w:rPr>
      </w:r>
      <w:r w:rsidR="00FA4590">
        <w:rPr>
          <w:lang w:val="en-GB"/>
        </w:rPr>
        <w:fldChar w:fldCharType="separate"/>
      </w:r>
      <w:r w:rsidR="006035DF">
        <w:rPr>
          <w:lang w:val="en-GB"/>
        </w:rPr>
        <w:t>[3]</w:t>
      </w:r>
      <w:r w:rsidR="00FA4590">
        <w:rPr>
          <w:lang w:val="en-GB"/>
        </w:rPr>
        <w:fldChar w:fldCharType="end"/>
      </w:r>
      <w:r w:rsidR="00ED58CC">
        <w:rPr>
          <w:lang w:val="en-GB"/>
        </w:rPr>
        <w:t xml:space="preserve"> and </w:t>
      </w:r>
      <w:r w:rsidR="00FA4590">
        <w:rPr>
          <w:lang w:val="en-GB"/>
        </w:rPr>
        <w:fldChar w:fldCharType="begin"/>
      </w:r>
      <w:r w:rsidR="00FA4590">
        <w:rPr>
          <w:lang w:val="en-GB"/>
        </w:rPr>
        <w:instrText xml:space="preserve"> REF _Ref68642659 \r \h </w:instrText>
      </w:r>
      <w:r w:rsidR="00FA4590">
        <w:rPr>
          <w:lang w:val="en-GB"/>
        </w:rPr>
      </w:r>
      <w:r w:rsidR="00FA4590">
        <w:rPr>
          <w:lang w:val="en-GB"/>
        </w:rPr>
        <w:fldChar w:fldCharType="separate"/>
      </w:r>
      <w:r w:rsidR="006035DF">
        <w:rPr>
          <w:lang w:val="en-GB"/>
        </w:rPr>
        <w:t>[4]</w:t>
      </w:r>
      <w:r w:rsidR="00FA4590">
        <w:rPr>
          <w:lang w:val="en-GB"/>
        </w:rPr>
        <w:fldChar w:fldCharType="end"/>
      </w:r>
      <w:r w:rsidR="00FA4590">
        <w:rPr>
          <w:lang w:val="en-GB"/>
        </w:rPr>
        <w:t xml:space="preserve"> respectively</w:t>
      </w:r>
      <w:r w:rsidR="00ED58CC">
        <w:rPr>
          <w:lang w:val="en-GB"/>
        </w:rPr>
        <w:t>.</w:t>
      </w:r>
    </w:p>
    <w:p w14:paraId="6A3D2013" w14:textId="54460489" w:rsidR="00FA4590" w:rsidRDefault="00FA4590" w:rsidP="00DF51DB">
      <w:pPr>
        <w:pStyle w:val="3GPPText"/>
        <w:rPr>
          <w:lang w:val="en-GB"/>
        </w:rPr>
      </w:pPr>
      <w:r>
        <w:rPr>
          <w:lang w:val="en-GB"/>
        </w:rPr>
        <w:t xml:space="preserve">The Scenario 2 (Indoor Factory) was chosen due to tight latency constraints, which in FR1 do not allow </w:t>
      </w:r>
      <w:r w:rsidR="00184A33">
        <w:rPr>
          <w:lang w:val="en-GB"/>
        </w:rPr>
        <w:t xml:space="preserve">to perform HARQ retransmissions, thus the accuracy of the CSI for the initial transmission becomes very </w:t>
      </w:r>
      <w:r w:rsidR="00184A33">
        <w:rPr>
          <w:lang w:val="en-GB"/>
        </w:rPr>
        <w:lastRenderedPageBreak/>
        <w:t xml:space="preserve">important. </w:t>
      </w:r>
      <w:r w:rsidR="006B368E">
        <w:rPr>
          <w:lang w:val="en-GB"/>
        </w:rPr>
        <w:t xml:space="preserve">It could also be observed that due to possibility of HARQ retransmissions in Scenario 1, there is no noticeable performance difference among CSI schemes </w:t>
      </w:r>
      <w:r w:rsidR="00886D01">
        <w:rPr>
          <w:lang w:val="en-GB"/>
        </w:rPr>
        <w:t>since HARQ retransmission restores any inaccuracies very efficiently.</w:t>
      </w:r>
    </w:p>
    <w:p w14:paraId="1D28DD1B" w14:textId="77777777" w:rsidR="007B7163" w:rsidRDefault="007B7163" w:rsidP="00DF51DB">
      <w:pPr>
        <w:pStyle w:val="3GPPText"/>
        <w:rPr>
          <w:lang w:val="en-GB"/>
        </w:rPr>
      </w:pPr>
    </w:p>
    <w:p w14:paraId="2E26B776" w14:textId="7B63A93C" w:rsidR="007B7163" w:rsidRPr="007B7163" w:rsidRDefault="007B7163" w:rsidP="00DF51DB">
      <w:pPr>
        <w:pStyle w:val="3GPPText"/>
        <w:rPr>
          <w:b/>
          <w:bCs/>
          <w:lang w:val="en-GB"/>
        </w:rPr>
      </w:pPr>
      <w:r w:rsidRPr="007B7163">
        <w:rPr>
          <w:b/>
          <w:bCs/>
          <w:lang w:val="en-GB"/>
        </w:rPr>
        <w:t>Observation 1</w:t>
      </w:r>
    </w:p>
    <w:p w14:paraId="071F3D16" w14:textId="0533C203" w:rsidR="007B7163" w:rsidRDefault="007B7163" w:rsidP="007B7163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7B7163">
        <w:rPr>
          <w:i/>
          <w:iCs/>
          <w:lang w:val="en-GB"/>
        </w:rPr>
        <w:t>Scenarios with single-shot PD</w:t>
      </w:r>
      <w:r w:rsidR="007C0AC1" w:rsidRPr="007B7163">
        <w:rPr>
          <w:i/>
          <w:iCs/>
          <w:lang w:val="en-GB"/>
        </w:rPr>
        <w:t>S</w:t>
      </w:r>
      <w:r w:rsidRPr="007B7163">
        <w:rPr>
          <w:i/>
          <w:iCs/>
          <w:lang w:val="en-GB"/>
        </w:rPr>
        <w:t>CH transmission are</w:t>
      </w:r>
      <w:r w:rsidR="0041468D">
        <w:rPr>
          <w:i/>
          <w:iCs/>
          <w:lang w:val="en-GB"/>
        </w:rPr>
        <w:t xml:space="preserve"> expected to show more noticeable impact from application of different CSI enhancement schemes</w:t>
      </w:r>
    </w:p>
    <w:p w14:paraId="5F7DCD6C" w14:textId="77777777" w:rsidR="007B7163" w:rsidRPr="007B7163" w:rsidRDefault="007B7163" w:rsidP="007B7163">
      <w:pPr>
        <w:pStyle w:val="3GPPText"/>
        <w:rPr>
          <w:i/>
          <w:iCs/>
          <w:lang w:val="en-GB"/>
        </w:rPr>
      </w:pPr>
    </w:p>
    <w:p w14:paraId="6A7ACDEF" w14:textId="5417B1DA" w:rsidR="00CB45DC" w:rsidRPr="00FF1360" w:rsidRDefault="00CB45DC" w:rsidP="00DF51DB">
      <w:pPr>
        <w:pStyle w:val="3GPPText"/>
        <w:rPr>
          <w:lang w:val="en-GB"/>
        </w:rPr>
      </w:pPr>
      <w:r w:rsidRPr="00FF1360">
        <w:rPr>
          <w:lang w:val="en-GB"/>
        </w:rPr>
        <w:t>The following evaluation cases are</w:t>
      </w:r>
      <w:r w:rsidR="004F75E3" w:rsidRPr="00FF1360">
        <w:rPr>
          <w:lang w:val="en-GB"/>
        </w:rPr>
        <w:t xml:space="preserve"> considered:</w:t>
      </w:r>
    </w:p>
    <w:p w14:paraId="3BD7B081" w14:textId="6887364B" w:rsidR="004F75E3" w:rsidRPr="00FF1360" w:rsidRDefault="004F75E3" w:rsidP="002C1C82">
      <w:pPr>
        <w:pStyle w:val="3GPPText"/>
        <w:numPr>
          <w:ilvl w:val="0"/>
          <w:numId w:val="19"/>
        </w:numPr>
        <w:rPr>
          <w:lang w:val="en-GB"/>
        </w:rPr>
      </w:pPr>
      <w:r w:rsidRPr="00FF1360">
        <w:rPr>
          <w:b/>
          <w:bCs/>
          <w:lang w:val="en-GB"/>
        </w:rPr>
        <w:t>Baseline / R16</w:t>
      </w:r>
      <w:r w:rsidR="00746C9D" w:rsidRPr="00FF1360">
        <w:rPr>
          <w:lang w:val="en-GB"/>
        </w:rPr>
        <w:t xml:space="preserve">. </w:t>
      </w:r>
      <w:r w:rsidR="0076674C">
        <w:rPr>
          <w:lang w:val="en-GB"/>
        </w:rPr>
        <w:t>SP-</w:t>
      </w:r>
      <w:r w:rsidR="004D4F3A">
        <w:rPr>
          <w:lang w:val="en-GB"/>
        </w:rPr>
        <w:t>CSI with</w:t>
      </w:r>
      <w:r w:rsidR="0076674C">
        <w:rPr>
          <w:lang w:val="en-GB"/>
        </w:rPr>
        <w:t xml:space="preserve"> </w:t>
      </w:r>
      <w:r w:rsidR="00B92053">
        <w:rPr>
          <w:lang w:val="en-GB"/>
        </w:rPr>
        <w:t>5</w:t>
      </w:r>
      <w:r w:rsidR="0076674C">
        <w:rPr>
          <w:lang w:val="en-GB"/>
        </w:rPr>
        <w:t xml:space="preserve"> slots period.</w:t>
      </w:r>
    </w:p>
    <w:p w14:paraId="103F6C94" w14:textId="4694E891" w:rsidR="000E2641" w:rsidRDefault="00F101DC" w:rsidP="002C1C82">
      <w:pPr>
        <w:pStyle w:val="3GPPText"/>
        <w:numPr>
          <w:ilvl w:val="0"/>
          <w:numId w:val="19"/>
        </w:numPr>
        <w:rPr>
          <w:lang w:val="en-GB"/>
        </w:rPr>
      </w:pPr>
      <w:r w:rsidRPr="00FF1360">
        <w:rPr>
          <w:b/>
          <w:bCs/>
          <w:lang w:val="en-GB"/>
        </w:rPr>
        <w:t>Enhanced SB/WB CSI</w:t>
      </w:r>
      <w:r w:rsidRPr="00FF1360">
        <w:rPr>
          <w:lang w:val="en-GB"/>
        </w:rPr>
        <w:t xml:space="preserve">. This evaluation case represents the proposal of </w:t>
      </w:r>
      <w:r w:rsidR="00F4485B" w:rsidRPr="00FF1360">
        <w:rPr>
          <w:lang w:val="en-GB"/>
        </w:rPr>
        <w:t xml:space="preserve">enhanced signalling for SB CQI which is currently </w:t>
      </w:r>
      <w:r w:rsidR="00B11F3A" w:rsidRPr="00FF1360">
        <w:rPr>
          <w:lang w:val="en-GB"/>
        </w:rPr>
        <w:t>only possible by 2-bit offset from the WB CQI.</w:t>
      </w:r>
      <w:r w:rsidR="008B3883" w:rsidRPr="00FF1360">
        <w:rPr>
          <w:lang w:val="en-GB"/>
        </w:rPr>
        <w:t xml:space="preserve"> The modelled enhancement simply removes the </w:t>
      </w:r>
      <w:r w:rsidR="00C624B2" w:rsidRPr="00FF1360">
        <w:rPr>
          <w:lang w:val="en-GB"/>
        </w:rPr>
        <w:t>signalling restriction allowing full SB CQI reporting.</w:t>
      </w:r>
    </w:p>
    <w:p w14:paraId="59AAD1B9" w14:textId="081EFF62" w:rsidR="004D4F3A" w:rsidRDefault="004D4F3A" w:rsidP="002C1C82">
      <w:pPr>
        <w:pStyle w:val="3GPPText"/>
        <w:numPr>
          <w:ilvl w:val="0"/>
          <w:numId w:val="19"/>
        </w:numPr>
        <w:rPr>
          <w:lang w:val="en-GB"/>
        </w:rPr>
      </w:pPr>
      <w:r>
        <w:rPr>
          <w:b/>
          <w:bCs/>
          <w:lang w:val="en-GB"/>
        </w:rPr>
        <w:t>Statistical CSI</w:t>
      </w:r>
      <w:r w:rsidRPr="00AE5BF3">
        <w:rPr>
          <w:lang w:val="en-GB"/>
        </w:rPr>
        <w:t>.</w:t>
      </w:r>
      <w:r w:rsidR="0076674C">
        <w:rPr>
          <w:lang w:val="en-GB"/>
        </w:rPr>
        <w:t xml:space="preserve"> In this evaluation case, a UE reports </w:t>
      </w:r>
      <w:r w:rsidR="001F5581">
        <w:rPr>
          <w:lang w:val="en-GB"/>
        </w:rPr>
        <w:t>mean and standard deviation effective SINR to gNB</w:t>
      </w:r>
      <w:r w:rsidR="009A2AF5">
        <w:rPr>
          <w:lang w:val="en-GB"/>
        </w:rPr>
        <w:t xml:space="preserve"> measured over 40 occasions</w:t>
      </w:r>
      <w:r w:rsidR="001F5581">
        <w:rPr>
          <w:lang w:val="en-GB"/>
        </w:rPr>
        <w:t>, and gNB selects</w:t>
      </w:r>
      <w:r w:rsidR="00CE4456">
        <w:rPr>
          <w:lang w:val="en-GB"/>
        </w:rPr>
        <w:t xml:space="preserve"> the MCS </w:t>
      </w:r>
      <w:r w:rsidR="00412FE9">
        <w:rPr>
          <w:lang w:val="en-GB"/>
        </w:rPr>
        <w:t>using target BLER</w:t>
      </w:r>
      <w:r w:rsidR="009B27DC">
        <w:rPr>
          <w:lang w:val="en-GB"/>
        </w:rPr>
        <w:t xml:space="preserve">, mean and a backoff to </w:t>
      </w:r>
      <w:r w:rsidR="00CE24DF">
        <w:rPr>
          <w:lang w:val="en-GB"/>
        </w:rPr>
        <w:t xml:space="preserve">the </w:t>
      </w:r>
      <w:r w:rsidR="009B27DC">
        <w:rPr>
          <w:lang w:val="en-GB"/>
        </w:rPr>
        <w:t xml:space="preserve">mean as a scale of </w:t>
      </w:r>
      <w:r w:rsidR="00CD654E">
        <w:rPr>
          <w:lang w:val="en-GB"/>
        </w:rPr>
        <w:t>standard deviation</w:t>
      </w:r>
      <w:r w:rsidR="00412FE9">
        <w:rPr>
          <w:lang w:val="en-GB"/>
        </w:rPr>
        <w:t>.</w:t>
      </w:r>
    </w:p>
    <w:p w14:paraId="60990A69" w14:textId="2D96A2B3" w:rsidR="00BD6D9A" w:rsidRPr="007465E5" w:rsidRDefault="006F760B" w:rsidP="000C24B8">
      <w:pPr>
        <w:pStyle w:val="3GPPText"/>
        <w:numPr>
          <w:ilvl w:val="0"/>
          <w:numId w:val="19"/>
        </w:numPr>
        <w:rPr>
          <w:lang w:val="en-GB"/>
        </w:rPr>
      </w:pPr>
      <w:r w:rsidRPr="007465E5">
        <w:rPr>
          <w:b/>
          <w:bCs/>
          <w:lang w:val="en-GB"/>
        </w:rPr>
        <w:t xml:space="preserve">Maximum </w:t>
      </w:r>
      <w:r w:rsidR="00E97F61" w:rsidRPr="007465E5">
        <w:rPr>
          <w:b/>
          <w:bCs/>
          <w:lang w:val="en-GB"/>
        </w:rPr>
        <w:t>interference</w:t>
      </w:r>
      <w:r w:rsidR="00E97F61" w:rsidRPr="007465E5">
        <w:rPr>
          <w:lang w:val="en-GB"/>
        </w:rPr>
        <w:t>. In this evaluation case, the minimum measurement on a sub-band over the meas</w:t>
      </w:r>
      <w:r w:rsidRPr="007465E5">
        <w:rPr>
          <w:lang w:val="en-GB"/>
        </w:rPr>
        <w:t>u</w:t>
      </w:r>
      <w:r w:rsidR="00E97F61" w:rsidRPr="007465E5">
        <w:rPr>
          <w:lang w:val="en-GB"/>
        </w:rPr>
        <w:t>rements in a 40</w:t>
      </w:r>
      <w:r w:rsidR="00B92053" w:rsidRPr="007465E5">
        <w:rPr>
          <w:lang w:val="en-GB"/>
        </w:rPr>
        <w:t xml:space="preserve"> measurement </w:t>
      </w:r>
      <w:r w:rsidR="00E97F61" w:rsidRPr="007465E5">
        <w:rPr>
          <w:lang w:val="en-GB"/>
        </w:rPr>
        <w:t xml:space="preserve">occasions window </w:t>
      </w:r>
      <w:r w:rsidRPr="007465E5">
        <w:rPr>
          <w:lang w:val="en-GB"/>
        </w:rPr>
        <w:t>is applied.</w:t>
      </w:r>
      <w:r w:rsidR="007D23DA" w:rsidRPr="007465E5">
        <w:rPr>
          <w:lang w:val="en-GB"/>
        </w:rPr>
        <w:t xml:space="preserve"> This </w:t>
      </w:r>
      <w:r w:rsidR="00DB019B" w:rsidRPr="007465E5">
        <w:rPr>
          <w:lang w:val="en-GB"/>
        </w:rPr>
        <w:t xml:space="preserve">option is evaluated using different assumptions on </w:t>
      </w:r>
      <w:r w:rsidR="000337CB" w:rsidRPr="007465E5">
        <w:rPr>
          <w:lang w:val="en-GB"/>
        </w:rPr>
        <w:t>signalling</w:t>
      </w:r>
      <w:r w:rsidR="00DB019B" w:rsidRPr="007465E5">
        <w:rPr>
          <w:lang w:val="en-GB"/>
        </w:rPr>
        <w:t>:</w:t>
      </w:r>
      <w:r w:rsidR="000C24B8" w:rsidRPr="007465E5">
        <w:rPr>
          <w:lang w:val="en-GB"/>
        </w:rPr>
        <w:t xml:space="preserve"> w</w:t>
      </w:r>
      <w:r w:rsidR="00BD6D9A" w:rsidRPr="007465E5">
        <w:rPr>
          <w:lang w:val="en-GB"/>
        </w:rPr>
        <w:t xml:space="preserve">ithout enhanced sub-band </w:t>
      </w:r>
      <w:r w:rsidR="000C24B8" w:rsidRPr="007465E5">
        <w:rPr>
          <w:lang w:val="en-GB"/>
        </w:rPr>
        <w:t xml:space="preserve">CQI </w:t>
      </w:r>
      <w:r w:rsidR="00BD6D9A" w:rsidRPr="007465E5">
        <w:rPr>
          <w:lang w:val="en-GB"/>
        </w:rPr>
        <w:t>granularity</w:t>
      </w:r>
      <w:r w:rsidR="000C24B8" w:rsidRPr="007465E5">
        <w:rPr>
          <w:lang w:val="en-GB"/>
        </w:rPr>
        <w:t>, with enha</w:t>
      </w:r>
      <w:r w:rsidR="000337CB" w:rsidRPr="007465E5">
        <w:rPr>
          <w:lang w:val="en-GB"/>
        </w:rPr>
        <w:t>n</w:t>
      </w:r>
      <w:r w:rsidR="000C24B8" w:rsidRPr="007465E5">
        <w:rPr>
          <w:lang w:val="en-GB"/>
        </w:rPr>
        <w:t>ced</w:t>
      </w:r>
      <w:r w:rsidR="000337CB" w:rsidRPr="007465E5">
        <w:rPr>
          <w:lang w:val="en-GB"/>
        </w:rPr>
        <w:t xml:space="preserve"> </w:t>
      </w:r>
      <w:r w:rsidR="000C24B8" w:rsidRPr="007465E5">
        <w:rPr>
          <w:lang w:val="en-GB"/>
        </w:rPr>
        <w:t xml:space="preserve">sub-band CQI granularity, with UE side </w:t>
      </w:r>
      <w:r w:rsidR="000337CB" w:rsidRPr="007465E5">
        <w:rPr>
          <w:lang w:val="en-GB"/>
        </w:rPr>
        <w:t>filtering and reporting.</w:t>
      </w:r>
    </w:p>
    <w:p w14:paraId="4A5DB228" w14:textId="4AE1EC5D" w:rsidR="003234E9" w:rsidRPr="00A8463C" w:rsidRDefault="003234E9" w:rsidP="003234E9">
      <w:pPr>
        <w:pStyle w:val="3GPPText"/>
        <w:numPr>
          <w:ilvl w:val="0"/>
          <w:numId w:val="19"/>
        </w:numPr>
        <w:rPr>
          <w:lang w:val="en-GB"/>
        </w:rPr>
      </w:pPr>
      <w:r w:rsidRPr="00A8463C">
        <w:rPr>
          <w:b/>
          <w:bCs/>
          <w:lang w:val="en-GB"/>
        </w:rPr>
        <w:t>Delta MCS/CQI reporting</w:t>
      </w:r>
      <w:r w:rsidRPr="00A8463C">
        <w:rPr>
          <w:lang w:val="en-GB"/>
        </w:rPr>
        <w:t>.</w:t>
      </w:r>
      <w:r w:rsidR="001E6C55" w:rsidRPr="00A8463C">
        <w:rPr>
          <w:lang w:val="en-GB"/>
        </w:rPr>
        <w:t xml:space="preserve"> In this evaluation case, it is assumed that together with ACK or NACK, the MCS</w:t>
      </w:r>
      <w:r w:rsidR="003B4D74" w:rsidRPr="00A8463C">
        <w:rPr>
          <w:lang w:val="en-GB"/>
        </w:rPr>
        <w:t xml:space="preserve"> </w:t>
      </w:r>
      <w:r w:rsidR="00566600" w:rsidRPr="00A8463C">
        <w:rPr>
          <w:lang w:val="en-GB"/>
        </w:rPr>
        <w:t>that would hit the BLER target (1e-5 in our simulation) in the condition of the effective SINR</w:t>
      </w:r>
      <w:r w:rsidR="00510A86" w:rsidRPr="00A8463C">
        <w:rPr>
          <w:lang w:val="en-GB"/>
        </w:rPr>
        <w:t xml:space="preserve"> during PDSCH demodulation is reported to gNB. Then, this MCS is used to adjust OLLA same way as it is done </w:t>
      </w:r>
      <w:r w:rsidR="00A8463C" w:rsidRPr="00A8463C">
        <w:rPr>
          <w:lang w:val="en-GB"/>
        </w:rPr>
        <w:t xml:space="preserve">for EP OLLA in </w:t>
      </w:r>
      <w:r w:rsidR="001F4720">
        <w:rPr>
          <w:lang w:val="en-GB"/>
        </w:rPr>
        <w:fldChar w:fldCharType="begin"/>
      </w:r>
      <w:r w:rsidR="001F4720">
        <w:rPr>
          <w:lang w:val="en-GB"/>
        </w:rPr>
        <w:instrText xml:space="preserve"> REF _Ref71672451 \r \h </w:instrText>
      </w:r>
      <w:r w:rsidR="001F4720">
        <w:rPr>
          <w:lang w:val="en-GB"/>
        </w:rPr>
      </w:r>
      <w:r w:rsidR="001F4720">
        <w:rPr>
          <w:lang w:val="en-GB"/>
        </w:rPr>
        <w:fldChar w:fldCharType="separate"/>
      </w:r>
      <w:r w:rsidR="006035DF">
        <w:rPr>
          <w:lang w:val="en-GB"/>
        </w:rPr>
        <w:t>[8]</w:t>
      </w:r>
      <w:r w:rsidR="001F4720">
        <w:rPr>
          <w:lang w:val="en-GB"/>
        </w:rPr>
        <w:fldChar w:fldCharType="end"/>
      </w:r>
      <w:r w:rsidR="00A8463C" w:rsidRPr="00A8463C">
        <w:rPr>
          <w:lang w:val="en-GB"/>
        </w:rPr>
        <w:t>.</w:t>
      </w:r>
      <w:r w:rsidR="00A8463C">
        <w:rPr>
          <w:lang w:val="en-GB"/>
        </w:rPr>
        <w:t xml:space="preserve"> Since there is no time for retransmission, the approach of using this MCS directly for retransmission is not modelled.</w:t>
      </w:r>
    </w:p>
    <w:p w14:paraId="26507F15" w14:textId="067D49DD" w:rsidR="003234E9" w:rsidRPr="007465E5" w:rsidRDefault="00B120C5" w:rsidP="00E74E3A">
      <w:pPr>
        <w:pStyle w:val="3GPPText"/>
        <w:rPr>
          <w:lang w:val="en-GB"/>
        </w:rPr>
      </w:pPr>
      <w:r w:rsidRPr="007465E5">
        <w:rPr>
          <w:lang w:val="en-GB"/>
        </w:rPr>
        <w:t>Furthermore,</w:t>
      </w:r>
      <w:r w:rsidR="00254C69" w:rsidRPr="007465E5">
        <w:rPr>
          <w:lang w:val="en-GB"/>
        </w:rPr>
        <w:t xml:space="preserve"> the above schemes are evaluated in two different interference measurement configurations:</w:t>
      </w:r>
    </w:p>
    <w:p w14:paraId="0F874F45" w14:textId="45294F1C" w:rsidR="00254C69" w:rsidRPr="007465E5" w:rsidRDefault="00254C69" w:rsidP="00254C69">
      <w:pPr>
        <w:pStyle w:val="3GPPText"/>
        <w:numPr>
          <w:ilvl w:val="0"/>
          <w:numId w:val="19"/>
        </w:numPr>
        <w:rPr>
          <w:lang w:val="en-GB"/>
        </w:rPr>
      </w:pPr>
      <w:r w:rsidRPr="007465E5">
        <w:rPr>
          <w:b/>
          <w:bCs/>
          <w:lang w:val="en-GB"/>
        </w:rPr>
        <w:t>Configuration 1</w:t>
      </w:r>
      <w:r w:rsidRPr="007465E5">
        <w:rPr>
          <w:lang w:val="en-GB"/>
        </w:rPr>
        <w:t xml:space="preserve">: </w:t>
      </w:r>
      <w:r w:rsidR="00CB2CE8" w:rsidRPr="007465E5">
        <w:rPr>
          <w:lang w:val="en-GB"/>
        </w:rPr>
        <w:t>interference measurement resources are configure</w:t>
      </w:r>
      <w:r w:rsidR="00AF0296" w:rsidRPr="007465E5">
        <w:rPr>
          <w:lang w:val="en-GB"/>
        </w:rPr>
        <w:t>d</w:t>
      </w:r>
      <w:r w:rsidR="00CB2CE8" w:rsidRPr="007465E5">
        <w:rPr>
          <w:lang w:val="en-GB"/>
        </w:rPr>
        <w:t xml:space="preserve"> to capture instantaneous interference from </w:t>
      </w:r>
      <w:r w:rsidR="007465E5" w:rsidRPr="007465E5">
        <w:rPr>
          <w:lang w:val="en-GB"/>
        </w:rPr>
        <w:t>neighbouring</w:t>
      </w:r>
      <w:r w:rsidR="00AF0296" w:rsidRPr="007465E5">
        <w:rPr>
          <w:lang w:val="en-GB"/>
        </w:rPr>
        <w:t xml:space="preserve"> cells, i.e. reflecting </w:t>
      </w:r>
      <w:r w:rsidR="00F61491" w:rsidRPr="007465E5">
        <w:rPr>
          <w:lang w:val="en-GB"/>
        </w:rPr>
        <w:t xml:space="preserve">actual </w:t>
      </w:r>
      <w:r w:rsidR="00AF0296" w:rsidRPr="007465E5">
        <w:rPr>
          <w:lang w:val="en-GB"/>
        </w:rPr>
        <w:t>loading.</w:t>
      </w:r>
    </w:p>
    <w:p w14:paraId="6DBD2F8B" w14:textId="6C4F307C" w:rsidR="00AF0296" w:rsidRPr="007465E5" w:rsidRDefault="00AF0296" w:rsidP="00254C69">
      <w:pPr>
        <w:pStyle w:val="3GPPText"/>
        <w:numPr>
          <w:ilvl w:val="0"/>
          <w:numId w:val="19"/>
        </w:numPr>
        <w:rPr>
          <w:lang w:val="en-GB"/>
        </w:rPr>
      </w:pPr>
      <w:r w:rsidRPr="007465E5">
        <w:rPr>
          <w:b/>
          <w:bCs/>
          <w:lang w:val="en-GB"/>
        </w:rPr>
        <w:t>Configuration 2</w:t>
      </w:r>
      <w:r w:rsidRPr="007465E5">
        <w:rPr>
          <w:lang w:val="en-GB"/>
        </w:rPr>
        <w:t xml:space="preserve">: interference measurement resources are configured to capture </w:t>
      </w:r>
      <w:r w:rsidR="00F61491" w:rsidRPr="007465E5">
        <w:rPr>
          <w:lang w:val="en-GB"/>
        </w:rPr>
        <w:t xml:space="preserve">full interference from </w:t>
      </w:r>
      <w:r w:rsidR="007465E5" w:rsidRPr="007465E5">
        <w:rPr>
          <w:lang w:val="en-GB"/>
        </w:rPr>
        <w:t>neighbouring</w:t>
      </w:r>
      <w:r w:rsidR="00F61491" w:rsidRPr="007465E5">
        <w:rPr>
          <w:lang w:val="en-GB"/>
        </w:rPr>
        <w:t xml:space="preserve"> cells, i.e. reflecting full loading.</w:t>
      </w:r>
    </w:p>
    <w:p w14:paraId="6D24AF40" w14:textId="4C8A47EE" w:rsidR="004D6243" w:rsidRPr="00FF1360" w:rsidRDefault="00522C50" w:rsidP="005514C4">
      <w:pPr>
        <w:pStyle w:val="3GPPText"/>
        <w:rPr>
          <w:lang w:val="en-GB"/>
        </w:rPr>
      </w:pPr>
      <w:r w:rsidRPr="00FF1360">
        <w:rPr>
          <w:lang w:val="en-GB"/>
        </w:rPr>
        <w:t xml:space="preserve">Other assumptions are summarized in </w:t>
      </w:r>
      <w:r w:rsidRPr="00FF1360">
        <w:rPr>
          <w:lang w:val="en-GB"/>
        </w:rPr>
        <w:fldChar w:fldCharType="begin"/>
      </w:r>
      <w:r w:rsidRPr="00FF1360">
        <w:rPr>
          <w:lang w:val="en-GB"/>
        </w:rPr>
        <w:instrText xml:space="preserve"> REF _Ref54387418 \h </w:instrText>
      </w:r>
      <w:r w:rsidR="00B534BF" w:rsidRPr="00FF1360">
        <w:rPr>
          <w:lang w:val="en-GB"/>
        </w:rPr>
        <w:instrText xml:space="preserve"> \* MERGEFORMAT </w:instrText>
      </w:r>
      <w:r w:rsidRPr="00FF1360">
        <w:rPr>
          <w:lang w:val="en-GB"/>
        </w:rPr>
      </w:r>
      <w:r w:rsidRPr="00FF1360">
        <w:rPr>
          <w:lang w:val="en-GB"/>
        </w:rPr>
        <w:fldChar w:fldCharType="separate"/>
      </w:r>
      <w:r w:rsidR="006035DF">
        <w:t xml:space="preserve">Table </w:t>
      </w:r>
      <w:r w:rsidR="006035DF">
        <w:rPr>
          <w:noProof/>
        </w:rPr>
        <w:t>2</w:t>
      </w:r>
      <w:r w:rsidRPr="00FF1360">
        <w:rPr>
          <w:lang w:val="en-GB"/>
        </w:rPr>
        <w:fldChar w:fldCharType="end"/>
      </w:r>
      <w:r w:rsidRPr="00FF1360">
        <w:rPr>
          <w:lang w:val="en-GB"/>
        </w:rPr>
        <w:t xml:space="preserve"> of the appendix section.</w:t>
      </w:r>
    </w:p>
    <w:p w14:paraId="361B821C" w14:textId="0CFD0459" w:rsidR="003E7251" w:rsidRPr="00FF1360" w:rsidRDefault="003E7251" w:rsidP="005514C4">
      <w:pPr>
        <w:pStyle w:val="3GPPText"/>
        <w:rPr>
          <w:lang w:val="en-GB"/>
        </w:rPr>
      </w:pPr>
      <w:r w:rsidRPr="00FF1360">
        <w:rPr>
          <w:lang w:val="en-GB"/>
        </w:rPr>
        <w:t xml:space="preserve">In </w:t>
      </w:r>
      <w:r w:rsidRPr="00FF1360">
        <w:rPr>
          <w:lang w:val="en-GB"/>
        </w:rPr>
        <w:fldChar w:fldCharType="begin"/>
      </w:r>
      <w:r w:rsidRPr="00FF1360">
        <w:rPr>
          <w:lang w:val="en-GB"/>
        </w:rPr>
        <w:instrText xml:space="preserve"> REF _Ref47740803 \h </w:instrText>
      </w:r>
      <w:r w:rsidR="00B534BF" w:rsidRPr="00FF1360">
        <w:rPr>
          <w:lang w:val="en-GB"/>
        </w:rPr>
        <w:instrText xml:space="preserve"> \* MERGEFORMAT </w:instrText>
      </w:r>
      <w:r w:rsidRPr="00FF1360">
        <w:rPr>
          <w:lang w:val="en-GB"/>
        </w:rPr>
      </w:r>
      <w:r w:rsidRPr="00FF1360">
        <w:rPr>
          <w:lang w:val="en-GB"/>
        </w:rPr>
        <w:fldChar w:fldCharType="separate"/>
      </w:r>
      <w:r w:rsidR="006035DF" w:rsidRPr="00FF1360">
        <w:t xml:space="preserve">Figure </w:t>
      </w:r>
      <w:r w:rsidR="006035DF">
        <w:rPr>
          <w:noProof/>
        </w:rPr>
        <w:t>1</w:t>
      </w:r>
      <w:r w:rsidRPr="00FF1360">
        <w:rPr>
          <w:lang w:val="en-GB"/>
        </w:rPr>
        <w:fldChar w:fldCharType="end"/>
      </w:r>
      <w:r w:rsidRPr="00FF1360">
        <w:rPr>
          <w:lang w:val="en-GB"/>
        </w:rPr>
        <w:t xml:space="preserve">, </w:t>
      </w:r>
      <w:r w:rsidR="008B771B" w:rsidRPr="00FF1360">
        <w:rPr>
          <w:lang w:val="en-GB"/>
        </w:rPr>
        <w:t xml:space="preserve">the baseline CSI </w:t>
      </w:r>
      <w:r w:rsidR="00CD654E">
        <w:rPr>
          <w:lang w:val="en-GB"/>
        </w:rPr>
        <w:t>is compared to other schemes</w:t>
      </w:r>
      <w:r w:rsidR="009D48B7">
        <w:rPr>
          <w:lang w:val="en-GB"/>
        </w:rPr>
        <w:t xml:space="preserve"> with single-shot scheduling targeting 1e-5 </w:t>
      </w:r>
      <w:r w:rsidR="000C6FE0">
        <w:rPr>
          <w:lang w:val="en-GB"/>
        </w:rPr>
        <w:t>BLER</w:t>
      </w:r>
      <w:r w:rsidR="008B771B" w:rsidRPr="00FF1360">
        <w:rPr>
          <w:lang w:val="en-GB"/>
        </w:rPr>
        <w:t>.</w:t>
      </w:r>
      <w:r w:rsidR="006035DF">
        <w:rPr>
          <w:lang w:val="en-GB"/>
        </w:rPr>
        <w:t xml:space="preserve"> </w:t>
      </w:r>
      <w:r w:rsidR="006035DF">
        <w:rPr>
          <w:lang w:val="en-GB"/>
        </w:rPr>
        <w:fldChar w:fldCharType="begin"/>
      </w:r>
      <w:r w:rsidR="006035DF">
        <w:rPr>
          <w:lang w:val="en-GB"/>
        </w:rPr>
        <w:instrText xml:space="preserve"> REF _Ref71699400 \h </w:instrText>
      </w:r>
      <w:r w:rsidR="006035DF">
        <w:rPr>
          <w:lang w:val="en-GB"/>
        </w:rPr>
      </w:r>
      <w:r w:rsidR="006035DF">
        <w:rPr>
          <w:lang w:val="en-GB"/>
        </w:rPr>
        <w:fldChar w:fldCharType="separate"/>
      </w:r>
      <w:r w:rsidR="006035DF">
        <w:t xml:space="preserve">Table </w:t>
      </w:r>
      <w:r w:rsidR="006035DF">
        <w:rPr>
          <w:noProof/>
        </w:rPr>
        <w:t>1</w:t>
      </w:r>
      <w:r w:rsidR="006035DF">
        <w:rPr>
          <w:lang w:val="en-GB"/>
        </w:rPr>
        <w:fldChar w:fldCharType="end"/>
      </w:r>
      <w:r w:rsidR="006035DF">
        <w:rPr>
          <w:lang w:val="en-GB"/>
        </w:rPr>
        <w:t xml:space="preserve"> captures the resource utilization percentage for the modelled schemes.</w:t>
      </w:r>
    </w:p>
    <w:p w14:paraId="1168EC57" w14:textId="4D8C31EE" w:rsidR="004D6243" w:rsidRPr="00FF1360" w:rsidRDefault="00DE7CE6" w:rsidP="00AE5BF3">
      <w:pPr>
        <w:pStyle w:val="3GPPText"/>
        <w:jc w:val="center"/>
        <w:rPr>
          <w:lang w:val="en-GB"/>
        </w:rPr>
      </w:pPr>
      <w:r w:rsidRPr="00DE7CE6">
        <w:rPr>
          <w:noProof/>
          <w:lang w:val="en-GB"/>
        </w:rPr>
        <w:drawing>
          <wp:inline distT="0" distB="0" distL="0" distR="0" wp14:anchorId="40AA0955" wp14:editId="0EC14536">
            <wp:extent cx="2881145" cy="2160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145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737D" w:rsidRPr="00E6737D">
        <w:t xml:space="preserve"> </w:t>
      </w:r>
      <w:r w:rsidR="00E6737D" w:rsidRPr="00E6737D">
        <w:rPr>
          <w:noProof/>
          <w:lang w:val="en-GB"/>
        </w:rPr>
        <w:drawing>
          <wp:inline distT="0" distB="0" distL="0" distR="0" wp14:anchorId="62E75854" wp14:editId="2781AC24">
            <wp:extent cx="2882978" cy="216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78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6F5D7" w14:textId="20643F97" w:rsidR="00725364" w:rsidRPr="00FF1360" w:rsidRDefault="00E15A0D" w:rsidP="007A6E61">
      <w:pPr>
        <w:pStyle w:val="Caption"/>
        <w:jc w:val="center"/>
      </w:pPr>
      <w:bookmarkStart w:id="3" w:name="_Ref47740803"/>
      <w:r w:rsidRPr="00FF1360">
        <w:t xml:space="preserve">Figure </w:t>
      </w:r>
      <w:r w:rsidRPr="00FF1360">
        <w:fldChar w:fldCharType="begin"/>
      </w:r>
      <w:r w:rsidRPr="00FF1360">
        <w:instrText xml:space="preserve"> SEQ Figure \* ARABIC </w:instrText>
      </w:r>
      <w:r w:rsidRPr="00FF1360">
        <w:fldChar w:fldCharType="separate"/>
      </w:r>
      <w:r w:rsidR="006035DF">
        <w:rPr>
          <w:noProof/>
        </w:rPr>
        <w:t>1</w:t>
      </w:r>
      <w:r w:rsidRPr="00FF1360">
        <w:fldChar w:fldCharType="end"/>
      </w:r>
      <w:bookmarkEnd w:id="3"/>
      <w:r w:rsidR="007A6E61" w:rsidRPr="00FF1360">
        <w:t xml:space="preserve">. </w:t>
      </w:r>
      <w:r w:rsidR="00B5292A" w:rsidRPr="00FF1360">
        <w:t>CDF of packet error rate per UE</w:t>
      </w:r>
      <w:r w:rsidR="006035DF">
        <w:t xml:space="preserve"> for IMR configuration 1 (left) and configuration 2 (right).</w:t>
      </w:r>
    </w:p>
    <w:p w14:paraId="0C6F721A" w14:textId="0F0739C8" w:rsidR="00F32981" w:rsidRDefault="003F47C6" w:rsidP="003F47C6">
      <w:pPr>
        <w:pStyle w:val="Caption"/>
      </w:pPr>
      <w:bookmarkStart w:id="4" w:name="_Ref7169940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035DF">
        <w:rPr>
          <w:noProof/>
        </w:rPr>
        <w:t>1</w:t>
      </w:r>
      <w:r>
        <w:fldChar w:fldCharType="end"/>
      </w:r>
      <w:bookmarkEnd w:id="4"/>
      <w:r>
        <w:t>. Resource utilization</w:t>
      </w:r>
      <w:r w:rsidR="006035DF">
        <w:t xml:space="preserve"> (%) for different schemes</w:t>
      </w:r>
    </w:p>
    <w:tbl>
      <w:tblPr>
        <w:tblStyle w:val="TableGrid"/>
        <w:tblW w:w="10248" w:type="dxa"/>
        <w:tblLook w:val="04A0" w:firstRow="1" w:lastRow="0" w:firstColumn="1" w:lastColumn="0" w:noHBand="0" w:noVBand="1"/>
      </w:tblPr>
      <w:tblGrid>
        <w:gridCol w:w="1185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</w:tblGrid>
      <w:tr w:rsidR="004B2092" w:rsidRPr="00E6737D" w14:paraId="78283353" w14:textId="28245B4E" w:rsidTr="00E227BD">
        <w:trPr>
          <w:trHeight w:val="19"/>
        </w:trPr>
        <w:tc>
          <w:tcPr>
            <w:tcW w:w="1185" w:type="dxa"/>
          </w:tcPr>
          <w:p w14:paraId="11E8154F" w14:textId="77777777" w:rsidR="004B2092" w:rsidRPr="00E6737D" w:rsidRDefault="004B2092" w:rsidP="00515389">
            <w:pPr>
              <w:rPr>
                <w:sz w:val="16"/>
                <w:szCs w:val="20"/>
              </w:rPr>
            </w:pPr>
          </w:p>
        </w:tc>
        <w:tc>
          <w:tcPr>
            <w:tcW w:w="1007" w:type="dxa"/>
          </w:tcPr>
          <w:p w14:paraId="0F8639DD" w14:textId="67BC991B" w:rsidR="004B2092" w:rsidRPr="00E6737D" w:rsidRDefault="004B2092" w:rsidP="00515389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Baseline</w:t>
            </w:r>
          </w:p>
        </w:tc>
        <w:tc>
          <w:tcPr>
            <w:tcW w:w="1007" w:type="dxa"/>
          </w:tcPr>
          <w:p w14:paraId="2B6695AC" w14:textId="27B76612" w:rsidR="004B2092" w:rsidRPr="00E6737D" w:rsidRDefault="004B2092" w:rsidP="00515389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Enhanced SB CQI</w:t>
            </w:r>
          </w:p>
        </w:tc>
        <w:tc>
          <w:tcPr>
            <w:tcW w:w="1007" w:type="dxa"/>
          </w:tcPr>
          <w:p w14:paraId="1988BEC7" w14:textId="715ABB1B" w:rsidR="004B2092" w:rsidRPr="00E6737D" w:rsidRDefault="004B2092" w:rsidP="00515389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Maximum interference + enhanced SB CQI</w:t>
            </w:r>
          </w:p>
        </w:tc>
        <w:tc>
          <w:tcPr>
            <w:tcW w:w="1007" w:type="dxa"/>
          </w:tcPr>
          <w:p w14:paraId="2E0BA339" w14:textId="5DDD186F" w:rsidR="004B2092" w:rsidRPr="00E6737D" w:rsidRDefault="004B2092" w:rsidP="00515389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Maximum interference + legacy SB CQI</w:t>
            </w:r>
          </w:p>
        </w:tc>
        <w:tc>
          <w:tcPr>
            <w:tcW w:w="1007" w:type="dxa"/>
          </w:tcPr>
          <w:p w14:paraId="0F818DC3" w14:textId="5133528A" w:rsidR="004B2092" w:rsidRPr="00E6737D" w:rsidRDefault="004B2092" w:rsidP="00515389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Maximum interference + UE-side filtering</w:t>
            </w:r>
          </w:p>
        </w:tc>
        <w:tc>
          <w:tcPr>
            <w:tcW w:w="1007" w:type="dxa"/>
          </w:tcPr>
          <w:p w14:paraId="336094BB" w14:textId="03AC0627" w:rsidR="004B2092" w:rsidRPr="00E6737D" w:rsidRDefault="004B2092" w:rsidP="00515389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Delta MCS report with OLLA</w:t>
            </w:r>
          </w:p>
        </w:tc>
        <w:tc>
          <w:tcPr>
            <w:tcW w:w="1007" w:type="dxa"/>
          </w:tcPr>
          <w:p w14:paraId="7B758694" w14:textId="347036FB" w:rsidR="004B2092" w:rsidRPr="00E6737D" w:rsidRDefault="004B2092" w:rsidP="00515389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Stat CSI</w:t>
            </w:r>
            <w:r>
              <w:rPr>
                <w:sz w:val="16"/>
                <w:szCs w:val="20"/>
              </w:rPr>
              <w:t xml:space="preserve"> </w:t>
            </w:r>
            <w:r w:rsidRPr="00E6737D">
              <w:rPr>
                <w:sz w:val="16"/>
                <w:szCs w:val="20"/>
              </w:rPr>
              <w:t>+ enhanced SB CQI</w:t>
            </w:r>
          </w:p>
        </w:tc>
        <w:tc>
          <w:tcPr>
            <w:tcW w:w="1007" w:type="dxa"/>
          </w:tcPr>
          <w:p w14:paraId="1B97E498" w14:textId="19610A82" w:rsidR="004B2092" w:rsidRPr="00E6737D" w:rsidRDefault="004B2092" w:rsidP="00515389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Stat CSI </w:t>
            </w:r>
            <w:r w:rsidRPr="00E6737D">
              <w:rPr>
                <w:sz w:val="16"/>
                <w:szCs w:val="20"/>
              </w:rPr>
              <w:t>+ legacy SB CQI</w:t>
            </w:r>
          </w:p>
        </w:tc>
        <w:tc>
          <w:tcPr>
            <w:tcW w:w="1007" w:type="dxa"/>
          </w:tcPr>
          <w:p w14:paraId="15CF9907" w14:textId="2F7BB7AD" w:rsidR="004B2092" w:rsidRPr="00E6737D" w:rsidRDefault="004B2092" w:rsidP="00515389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Stat CSI + </w:t>
            </w:r>
            <w:r w:rsidRPr="00E6737D">
              <w:rPr>
                <w:sz w:val="16"/>
                <w:szCs w:val="20"/>
              </w:rPr>
              <w:t>UE-side filtering</w:t>
            </w:r>
            <w:r>
              <w:rPr>
                <w:sz w:val="16"/>
                <w:szCs w:val="20"/>
              </w:rPr>
              <w:t xml:space="preserve"> </w:t>
            </w:r>
          </w:p>
        </w:tc>
      </w:tr>
      <w:tr w:rsidR="004B2092" w:rsidRPr="00E6737D" w14:paraId="5A8B47DF" w14:textId="4864C113" w:rsidTr="00E227BD">
        <w:trPr>
          <w:trHeight w:val="19"/>
        </w:trPr>
        <w:tc>
          <w:tcPr>
            <w:tcW w:w="1185" w:type="dxa"/>
          </w:tcPr>
          <w:p w14:paraId="3945EDEA" w14:textId="09113087" w:rsidR="004B2092" w:rsidRPr="00E6737D" w:rsidRDefault="004B2092" w:rsidP="004B2092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Resource utilization for configuration 1</w:t>
            </w:r>
          </w:p>
        </w:tc>
        <w:tc>
          <w:tcPr>
            <w:tcW w:w="1007" w:type="dxa"/>
          </w:tcPr>
          <w:p w14:paraId="4AC5001A" w14:textId="08ECD114" w:rsidR="004B2092" w:rsidRPr="00E6737D" w:rsidRDefault="004B2092" w:rsidP="004B2092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6.29</w:t>
            </w:r>
          </w:p>
        </w:tc>
        <w:tc>
          <w:tcPr>
            <w:tcW w:w="1007" w:type="dxa"/>
          </w:tcPr>
          <w:p w14:paraId="02A1B3F9" w14:textId="76B52528" w:rsidR="004B2092" w:rsidRPr="00E6737D" w:rsidRDefault="004B2092" w:rsidP="004B2092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6.30</w:t>
            </w:r>
          </w:p>
        </w:tc>
        <w:tc>
          <w:tcPr>
            <w:tcW w:w="1007" w:type="dxa"/>
          </w:tcPr>
          <w:p w14:paraId="108218B9" w14:textId="5BA7F327" w:rsidR="004B2092" w:rsidRPr="00E6737D" w:rsidRDefault="004B2092" w:rsidP="004B2092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6.64</w:t>
            </w:r>
          </w:p>
        </w:tc>
        <w:tc>
          <w:tcPr>
            <w:tcW w:w="1007" w:type="dxa"/>
          </w:tcPr>
          <w:p w14:paraId="69FB2CB3" w14:textId="71107D1B" w:rsidR="004B2092" w:rsidRPr="00E6737D" w:rsidRDefault="004B2092" w:rsidP="004B2092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6.29</w:t>
            </w:r>
          </w:p>
        </w:tc>
        <w:tc>
          <w:tcPr>
            <w:tcW w:w="1007" w:type="dxa"/>
          </w:tcPr>
          <w:p w14:paraId="63EEC869" w14:textId="683B72BD" w:rsidR="004B2092" w:rsidRPr="00E6737D" w:rsidRDefault="004B2092" w:rsidP="004B2092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6.35</w:t>
            </w:r>
          </w:p>
        </w:tc>
        <w:tc>
          <w:tcPr>
            <w:tcW w:w="1007" w:type="dxa"/>
          </w:tcPr>
          <w:p w14:paraId="3FB4C9C7" w14:textId="152156EE" w:rsidR="004B2092" w:rsidRPr="00E6737D" w:rsidRDefault="004B2092" w:rsidP="004B2092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6.39</w:t>
            </w:r>
          </w:p>
        </w:tc>
        <w:tc>
          <w:tcPr>
            <w:tcW w:w="1007" w:type="dxa"/>
          </w:tcPr>
          <w:p w14:paraId="73D5D182" w14:textId="62733910" w:rsidR="004B2092" w:rsidRPr="00E6737D" w:rsidRDefault="00E227BD" w:rsidP="004B2092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1007" w:type="dxa"/>
          </w:tcPr>
          <w:p w14:paraId="53BB9E97" w14:textId="7960FCD1" w:rsidR="004B2092" w:rsidRPr="00E6737D" w:rsidRDefault="00E227BD" w:rsidP="004B2092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1007" w:type="dxa"/>
          </w:tcPr>
          <w:p w14:paraId="5C4FC8B2" w14:textId="333199B6" w:rsidR="004B2092" w:rsidRPr="00E6737D" w:rsidRDefault="004B2092" w:rsidP="004B2092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6.29</w:t>
            </w:r>
          </w:p>
        </w:tc>
      </w:tr>
      <w:tr w:rsidR="004B2092" w:rsidRPr="00E6737D" w14:paraId="6BA9E92C" w14:textId="699D4753" w:rsidTr="00E227BD">
        <w:trPr>
          <w:trHeight w:val="19"/>
        </w:trPr>
        <w:tc>
          <w:tcPr>
            <w:tcW w:w="1185" w:type="dxa"/>
          </w:tcPr>
          <w:p w14:paraId="00A8472C" w14:textId="35C36554" w:rsidR="004B2092" w:rsidRPr="00E6737D" w:rsidRDefault="004B2092" w:rsidP="004B2092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Resource utilization for configuration 2</w:t>
            </w:r>
          </w:p>
        </w:tc>
        <w:tc>
          <w:tcPr>
            <w:tcW w:w="1007" w:type="dxa"/>
          </w:tcPr>
          <w:p w14:paraId="52BF09B9" w14:textId="5E894198" w:rsidR="004B2092" w:rsidRPr="00E6737D" w:rsidRDefault="004B2092" w:rsidP="004B2092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23.63</w:t>
            </w:r>
          </w:p>
        </w:tc>
        <w:tc>
          <w:tcPr>
            <w:tcW w:w="1007" w:type="dxa"/>
          </w:tcPr>
          <w:p w14:paraId="05E4D488" w14:textId="50DEE256" w:rsidR="004B2092" w:rsidRPr="00E6737D" w:rsidRDefault="004B2092" w:rsidP="004B2092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23.94</w:t>
            </w:r>
          </w:p>
        </w:tc>
        <w:tc>
          <w:tcPr>
            <w:tcW w:w="1007" w:type="dxa"/>
          </w:tcPr>
          <w:p w14:paraId="36BA0793" w14:textId="08209EA3" w:rsidR="004B2092" w:rsidRPr="00E6737D" w:rsidRDefault="004B2092" w:rsidP="004B2092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60.41</w:t>
            </w:r>
          </w:p>
        </w:tc>
        <w:tc>
          <w:tcPr>
            <w:tcW w:w="1007" w:type="dxa"/>
          </w:tcPr>
          <w:p w14:paraId="19C165A6" w14:textId="2A6F7B0B" w:rsidR="004B2092" w:rsidRPr="00E6737D" w:rsidRDefault="004B2092" w:rsidP="004B2092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46.36</w:t>
            </w:r>
          </w:p>
        </w:tc>
        <w:tc>
          <w:tcPr>
            <w:tcW w:w="1007" w:type="dxa"/>
          </w:tcPr>
          <w:p w14:paraId="2B656394" w14:textId="164F1F55" w:rsidR="004B2092" w:rsidRPr="00E6737D" w:rsidRDefault="004B2092" w:rsidP="004B2092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35.95</w:t>
            </w:r>
          </w:p>
        </w:tc>
        <w:tc>
          <w:tcPr>
            <w:tcW w:w="1007" w:type="dxa"/>
          </w:tcPr>
          <w:p w14:paraId="16A86D16" w14:textId="049EBA3B" w:rsidR="004B2092" w:rsidRPr="00E6737D" w:rsidRDefault="004B2092" w:rsidP="004B2092">
            <w:pPr>
              <w:rPr>
                <w:sz w:val="16"/>
                <w:szCs w:val="20"/>
              </w:rPr>
            </w:pPr>
            <w:r w:rsidRPr="00E6737D">
              <w:rPr>
                <w:sz w:val="16"/>
                <w:szCs w:val="20"/>
              </w:rPr>
              <w:t>27.39</w:t>
            </w:r>
          </w:p>
        </w:tc>
        <w:tc>
          <w:tcPr>
            <w:tcW w:w="1007" w:type="dxa"/>
          </w:tcPr>
          <w:p w14:paraId="140E118C" w14:textId="52FD820E" w:rsidR="004B2092" w:rsidRPr="00E6737D" w:rsidRDefault="00E227BD" w:rsidP="004B2092">
            <w:pPr>
              <w:rPr>
                <w:sz w:val="16"/>
                <w:szCs w:val="20"/>
              </w:rPr>
            </w:pPr>
            <w:r w:rsidRPr="00E227BD">
              <w:rPr>
                <w:sz w:val="16"/>
                <w:szCs w:val="20"/>
              </w:rPr>
              <w:t>57.90</w:t>
            </w:r>
          </w:p>
        </w:tc>
        <w:tc>
          <w:tcPr>
            <w:tcW w:w="1007" w:type="dxa"/>
          </w:tcPr>
          <w:p w14:paraId="5E9ECA9D" w14:textId="059C3328" w:rsidR="004B2092" w:rsidRPr="00E6737D" w:rsidRDefault="000F6FF4" w:rsidP="004B2092">
            <w:pPr>
              <w:rPr>
                <w:sz w:val="16"/>
                <w:szCs w:val="20"/>
              </w:rPr>
            </w:pPr>
            <w:r w:rsidRPr="000F6FF4">
              <w:rPr>
                <w:sz w:val="16"/>
                <w:szCs w:val="20"/>
              </w:rPr>
              <w:t>49.75</w:t>
            </w:r>
          </w:p>
        </w:tc>
        <w:tc>
          <w:tcPr>
            <w:tcW w:w="1007" w:type="dxa"/>
          </w:tcPr>
          <w:p w14:paraId="51C62613" w14:textId="5D5F130D" w:rsidR="004B2092" w:rsidRPr="00E6737D" w:rsidRDefault="00C000B2" w:rsidP="004B2092">
            <w:pPr>
              <w:rPr>
                <w:sz w:val="16"/>
                <w:szCs w:val="20"/>
              </w:rPr>
            </w:pPr>
            <w:r w:rsidRPr="00C000B2">
              <w:rPr>
                <w:sz w:val="16"/>
                <w:szCs w:val="20"/>
              </w:rPr>
              <w:t>30.48</w:t>
            </w:r>
          </w:p>
        </w:tc>
      </w:tr>
    </w:tbl>
    <w:p w14:paraId="003F7DFF" w14:textId="77777777" w:rsidR="009061D5" w:rsidRDefault="009061D5" w:rsidP="00F32981">
      <w:pPr>
        <w:pStyle w:val="3GPPText"/>
        <w:rPr>
          <w:lang w:val="en-GB"/>
        </w:rPr>
      </w:pPr>
    </w:p>
    <w:p w14:paraId="225184B5" w14:textId="77777777" w:rsidR="009061D5" w:rsidRPr="009061D5" w:rsidRDefault="009061D5" w:rsidP="00F32981">
      <w:pPr>
        <w:pStyle w:val="3GPPText"/>
        <w:rPr>
          <w:lang w:val="en-GB"/>
        </w:rPr>
      </w:pPr>
    </w:p>
    <w:p w14:paraId="6587CD91" w14:textId="7F0FA6A2" w:rsidR="00F72254" w:rsidRPr="00FF1360" w:rsidRDefault="00F72254" w:rsidP="00F32981">
      <w:pPr>
        <w:pStyle w:val="3GPPText"/>
        <w:rPr>
          <w:b/>
          <w:bCs/>
          <w:lang w:val="en-GB"/>
        </w:rPr>
      </w:pPr>
      <w:r w:rsidRPr="00FF1360">
        <w:rPr>
          <w:b/>
          <w:bCs/>
          <w:lang w:val="en-GB"/>
        </w:rPr>
        <w:t>Observation</w:t>
      </w:r>
      <w:r w:rsidR="009205A4" w:rsidRPr="00FF1360">
        <w:rPr>
          <w:b/>
          <w:bCs/>
          <w:lang w:val="en-GB"/>
        </w:rPr>
        <w:t xml:space="preserve"> </w:t>
      </w:r>
      <w:r w:rsidR="00CA63FB">
        <w:rPr>
          <w:b/>
          <w:bCs/>
          <w:lang w:val="en-GB"/>
        </w:rPr>
        <w:t>2</w:t>
      </w:r>
    </w:p>
    <w:p w14:paraId="201EAF97" w14:textId="7FCF2F46" w:rsidR="000F18A0" w:rsidRPr="00130086" w:rsidRDefault="00296D4A" w:rsidP="00AE5BF3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 xml:space="preserve">In Scenario </w:t>
      </w:r>
      <w:r w:rsidR="000C6FE0" w:rsidRPr="00130086">
        <w:rPr>
          <w:i/>
          <w:iCs/>
          <w:lang w:val="en-GB"/>
        </w:rPr>
        <w:t>2</w:t>
      </w:r>
      <w:r w:rsidRPr="00130086">
        <w:rPr>
          <w:i/>
          <w:iCs/>
          <w:lang w:val="en-GB"/>
        </w:rPr>
        <w:t xml:space="preserve"> (</w:t>
      </w:r>
      <w:r w:rsidR="000C6FE0" w:rsidRPr="00130086">
        <w:rPr>
          <w:i/>
          <w:iCs/>
          <w:lang w:val="en-CA"/>
        </w:rPr>
        <w:t>Indoor Factory</w:t>
      </w:r>
      <w:r w:rsidRPr="00130086">
        <w:rPr>
          <w:i/>
          <w:iCs/>
          <w:lang w:val="en-GB"/>
        </w:rPr>
        <w:t>)</w:t>
      </w:r>
      <w:r w:rsidR="00041C29" w:rsidRPr="00130086">
        <w:rPr>
          <w:i/>
          <w:iCs/>
          <w:lang w:val="en-GB"/>
        </w:rPr>
        <w:t xml:space="preserve">, </w:t>
      </w:r>
      <w:r w:rsidR="00C25E34" w:rsidRPr="00130086">
        <w:rPr>
          <w:i/>
          <w:iCs/>
          <w:lang w:val="en-GB"/>
        </w:rPr>
        <w:t xml:space="preserve">at 1e-5 packet error rate target, </w:t>
      </w:r>
      <w:r w:rsidR="00D7316A" w:rsidRPr="00130086">
        <w:rPr>
          <w:i/>
          <w:iCs/>
          <w:lang w:val="en-GB"/>
        </w:rPr>
        <w:t>the following schemes outperform the baseline</w:t>
      </w:r>
      <w:r w:rsidR="004B0BAF" w:rsidRPr="00130086">
        <w:rPr>
          <w:i/>
          <w:iCs/>
          <w:lang w:val="en-GB"/>
        </w:rPr>
        <w:t xml:space="preserve"> under the IMR configuration capturing the actual</w:t>
      </w:r>
      <w:r w:rsidR="00CF3B18" w:rsidRPr="00130086">
        <w:rPr>
          <w:i/>
          <w:iCs/>
          <w:lang w:val="en-GB"/>
        </w:rPr>
        <w:t xml:space="preserve"> interference load</w:t>
      </w:r>
    </w:p>
    <w:p w14:paraId="05217562" w14:textId="663AC42D" w:rsidR="007D5945" w:rsidRPr="00130086" w:rsidRDefault="006246B6" w:rsidP="00D7316A">
      <w:pPr>
        <w:pStyle w:val="3GPPText"/>
        <w:numPr>
          <w:ilvl w:val="1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>Maxi</w:t>
      </w:r>
      <w:r w:rsidR="006F2C54" w:rsidRPr="00130086">
        <w:rPr>
          <w:i/>
          <w:iCs/>
          <w:lang w:val="en-GB"/>
        </w:rPr>
        <w:t>m</w:t>
      </w:r>
      <w:r w:rsidRPr="00130086">
        <w:rPr>
          <w:i/>
          <w:iCs/>
          <w:lang w:val="en-GB"/>
        </w:rPr>
        <w:t>um interference CSI</w:t>
      </w:r>
      <w:r w:rsidR="007D4C2B" w:rsidRPr="00130086">
        <w:rPr>
          <w:i/>
          <w:iCs/>
          <w:lang w:val="en-GB"/>
        </w:rPr>
        <w:t xml:space="preserve"> with legacy SB CQI reporting or UE side filtering</w:t>
      </w:r>
      <w:r w:rsidRPr="00130086">
        <w:rPr>
          <w:i/>
          <w:iCs/>
          <w:lang w:val="en-GB"/>
        </w:rPr>
        <w:t xml:space="preserve"> by </w:t>
      </w:r>
      <w:r w:rsidR="006F2C54" w:rsidRPr="00130086">
        <w:rPr>
          <w:i/>
          <w:iCs/>
          <w:lang w:val="en-GB"/>
        </w:rPr>
        <w:t>~</w:t>
      </w:r>
      <w:r w:rsidR="00431BED" w:rsidRPr="00130086">
        <w:rPr>
          <w:i/>
          <w:iCs/>
          <w:lang w:val="en-GB"/>
        </w:rPr>
        <w:t>2</w:t>
      </w:r>
      <w:r w:rsidR="006F2C54" w:rsidRPr="00130086">
        <w:rPr>
          <w:i/>
          <w:iCs/>
          <w:lang w:val="en-GB"/>
        </w:rPr>
        <w:t>% more satisfied UEs</w:t>
      </w:r>
    </w:p>
    <w:p w14:paraId="031EC3E0" w14:textId="36117F56" w:rsidR="006F2C54" w:rsidRPr="00130086" w:rsidRDefault="006F2C54" w:rsidP="006F2C54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>In Scenario 2 (</w:t>
      </w:r>
      <w:r w:rsidRPr="00130086">
        <w:rPr>
          <w:i/>
          <w:iCs/>
          <w:lang w:val="en-CA"/>
        </w:rPr>
        <w:t>Indoor Factory</w:t>
      </w:r>
      <w:r w:rsidRPr="00130086">
        <w:rPr>
          <w:i/>
          <w:iCs/>
          <w:lang w:val="en-GB"/>
        </w:rPr>
        <w:t>), at 1e-</w:t>
      </w:r>
      <w:r w:rsidR="00DD3BA1">
        <w:rPr>
          <w:i/>
          <w:iCs/>
          <w:lang w:val="en-GB"/>
        </w:rPr>
        <w:t>5</w:t>
      </w:r>
      <w:r w:rsidRPr="00130086">
        <w:rPr>
          <w:i/>
          <w:iCs/>
          <w:lang w:val="en-GB"/>
        </w:rPr>
        <w:t xml:space="preserve"> packet error rate target, the following schemes outperform the baseline</w:t>
      </w:r>
      <w:r w:rsidR="00F445D2" w:rsidRPr="00130086">
        <w:rPr>
          <w:i/>
          <w:iCs/>
          <w:lang w:val="en-GB"/>
        </w:rPr>
        <w:t xml:space="preserve"> under the IMR configuration capturing full interference load</w:t>
      </w:r>
    </w:p>
    <w:p w14:paraId="678592F4" w14:textId="59522E09" w:rsidR="00FA6D8B" w:rsidRPr="00130086" w:rsidRDefault="00E66D45" w:rsidP="006F2C54">
      <w:pPr>
        <w:pStyle w:val="3GPPText"/>
        <w:numPr>
          <w:ilvl w:val="1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 xml:space="preserve">Maximum interference CSI </w:t>
      </w:r>
      <w:r w:rsidR="00547957" w:rsidRPr="00130086">
        <w:rPr>
          <w:i/>
          <w:iCs/>
          <w:lang w:val="en-GB"/>
        </w:rPr>
        <w:t>with legacy SB CQI reporting</w:t>
      </w:r>
      <w:r w:rsidR="00A14F9F" w:rsidRPr="00130086">
        <w:rPr>
          <w:i/>
          <w:iCs/>
          <w:lang w:val="en-GB"/>
        </w:rPr>
        <w:t xml:space="preserve"> or UE side filtering</w:t>
      </w:r>
      <w:r w:rsidR="00547957" w:rsidRPr="00130086">
        <w:rPr>
          <w:i/>
          <w:iCs/>
          <w:lang w:val="en-GB"/>
        </w:rPr>
        <w:t xml:space="preserve"> </w:t>
      </w:r>
      <w:r w:rsidRPr="00130086">
        <w:rPr>
          <w:i/>
          <w:iCs/>
          <w:lang w:val="en-GB"/>
        </w:rPr>
        <w:t>by ~</w:t>
      </w:r>
      <w:r w:rsidR="00A14F9F" w:rsidRPr="00130086">
        <w:rPr>
          <w:i/>
          <w:iCs/>
          <w:lang w:val="en-GB"/>
        </w:rPr>
        <w:t>25%</w:t>
      </w:r>
      <w:r w:rsidRPr="00130086">
        <w:rPr>
          <w:i/>
          <w:iCs/>
          <w:lang w:val="en-GB"/>
        </w:rPr>
        <w:t xml:space="preserve"> more satisfied UEs</w:t>
      </w:r>
    </w:p>
    <w:p w14:paraId="40BCF71F" w14:textId="105707B9" w:rsidR="001B5078" w:rsidRDefault="001B5078" w:rsidP="006F2C54">
      <w:pPr>
        <w:pStyle w:val="3GPPText"/>
        <w:numPr>
          <w:ilvl w:val="1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 xml:space="preserve">Statistical CSI by </w:t>
      </w:r>
      <w:r w:rsidR="00D75747">
        <w:rPr>
          <w:i/>
          <w:iCs/>
          <w:lang w:val="en-GB"/>
        </w:rPr>
        <w:t>20</w:t>
      </w:r>
      <w:r w:rsidR="00DD3BA1">
        <w:rPr>
          <w:i/>
          <w:iCs/>
          <w:lang w:val="en-GB"/>
        </w:rPr>
        <w:t>-</w:t>
      </w:r>
      <w:r w:rsidR="00D75747">
        <w:rPr>
          <w:i/>
          <w:iCs/>
          <w:lang w:val="en-GB"/>
        </w:rPr>
        <w:t>23</w:t>
      </w:r>
      <w:r w:rsidRPr="00130086">
        <w:rPr>
          <w:i/>
          <w:iCs/>
          <w:lang w:val="en-GB"/>
        </w:rPr>
        <w:t>%</w:t>
      </w:r>
      <w:r w:rsidR="00130086" w:rsidRPr="00130086">
        <w:rPr>
          <w:i/>
          <w:iCs/>
          <w:lang w:val="en-GB"/>
        </w:rPr>
        <w:t xml:space="preserve"> more satisfied UEs</w:t>
      </w:r>
    </w:p>
    <w:p w14:paraId="75CFF701" w14:textId="675E2BC1" w:rsidR="00DD3BA1" w:rsidRPr="00130086" w:rsidRDefault="0055312F" w:rsidP="00DD3BA1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>In Scenario 2 (</w:t>
      </w:r>
      <w:r w:rsidRPr="00130086">
        <w:rPr>
          <w:i/>
          <w:iCs/>
          <w:lang w:val="en-CA"/>
        </w:rPr>
        <w:t>Indoor Factory</w:t>
      </w:r>
      <w:r w:rsidRPr="00130086">
        <w:rPr>
          <w:i/>
          <w:iCs/>
          <w:lang w:val="en-GB"/>
        </w:rPr>
        <w:t>), under the IMR configuration capturing full interference load</w:t>
      </w:r>
      <w:r>
        <w:rPr>
          <w:i/>
          <w:iCs/>
          <w:lang w:val="en-GB"/>
        </w:rPr>
        <w:t xml:space="preserve"> assumption, the schemes with UE-side calculation and reporting of the </w:t>
      </w:r>
      <w:r w:rsidR="00067B96">
        <w:rPr>
          <w:i/>
          <w:iCs/>
          <w:lang w:val="en-GB"/>
        </w:rPr>
        <w:t xml:space="preserve">channel/interference statistics outperform </w:t>
      </w:r>
      <w:r w:rsidR="003925E2">
        <w:rPr>
          <w:i/>
          <w:iCs/>
          <w:lang w:val="en-GB"/>
        </w:rPr>
        <w:t>the legacy and enhanced CQI reporting granularity with calculation at gNB side</w:t>
      </w:r>
    </w:p>
    <w:p w14:paraId="2EB54C8B" w14:textId="77777777" w:rsidR="002C43B8" w:rsidRPr="00F32981" w:rsidRDefault="002C43B8" w:rsidP="00F32981">
      <w:pPr>
        <w:pStyle w:val="3GPPText"/>
        <w:rPr>
          <w:lang w:val="en-GB"/>
        </w:rPr>
      </w:pPr>
    </w:p>
    <w:p w14:paraId="1D523E04" w14:textId="40E83FB9" w:rsidR="003D2FD6" w:rsidRDefault="00DD5924" w:rsidP="001F5874">
      <w:pPr>
        <w:pStyle w:val="3GPPH1"/>
      </w:pPr>
      <w:r>
        <w:t>Discussion on the Identified List of Enhancements</w:t>
      </w:r>
    </w:p>
    <w:p w14:paraId="42A4CD15" w14:textId="7D8B92DF" w:rsidR="00824EE3" w:rsidRDefault="00DD5924" w:rsidP="00824EE3">
      <w:pPr>
        <w:pStyle w:val="3GPPText"/>
        <w:rPr>
          <w:lang w:val="en-GB"/>
        </w:rPr>
      </w:pPr>
      <w:r>
        <w:rPr>
          <w:lang w:val="en-GB"/>
        </w:rPr>
        <w:t xml:space="preserve">In </w:t>
      </w:r>
      <w:r w:rsidR="00633306">
        <w:rPr>
          <w:lang w:val="en-GB"/>
        </w:rPr>
        <w:t xml:space="preserve">RAN1#102-e and </w:t>
      </w:r>
      <w:r w:rsidR="00D224EE">
        <w:rPr>
          <w:lang w:val="en-GB"/>
        </w:rPr>
        <w:t>#103-e</w:t>
      </w:r>
      <w:r>
        <w:rPr>
          <w:lang w:val="en-GB"/>
        </w:rPr>
        <w:t xml:space="preserve">, a list of enhancements </w:t>
      </w:r>
      <w:r w:rsidR="00833A37">
        <w:rPr>
          <w:lang w:val="en-GB"/>
        </w:rPr>
        <w:t xml:space="preserve">to be further discussed along this WI </w:t>
      </w:r>
      <w:r>
        <w:rPr>
          <w:lang w:val="en-GB"/>
        </w:rPr>
        <w:t>was identified.</w:t>
      </w:r>
      <w:r w:rsidR="00E1318A">
        <w:rPr>
          <w:lang w:val="en-GB"/>
        </w:rPr>
        <w:t xml:space="preserve"> In RAN1#104 and #104bis-e, the discussion </w:t>
      </w:r>
      <w:r w:rsidR="00AE040B">
        <w:rPr>
          <w:lang w:val="en-GB"/>
        </w:rPr>
        <w:t>continued,</w:t>
      </w:r>
      <w:r w:rsidR="00E1318A">
        <w:rPr>
          <w:lang w:val="en-GB"/>
        </w:rPr>
        <w:t xml:space="preserve"> </w:t>
      </w:r>
      <w:r w:rsidR="00AE040B">
        <w:rPr>
          <w:lang w:val="en-GB"/>
        </w:rPr>
        <w:t xml:space="preserve">and some down selection happened. We </w:t>
      </w:r>
      <w:r w:rsidR="00475233">
        <w:rPr>
          <w:lang w:val="en-GB"/>
        </w:rPr>
        <w:t xml:space="preserve">update the considerations on Case-1 and Case-2 reporting schemes based on the progress </w:t>
      </w:r>
      <w:r w:rsidR="00ED6A7B">
        <w:rPr>
          <w:lang w:val="en-GB"/>
        </w:rPr>
        <w:t>in the following sub-sections.</w:t>
      </w:r>
    </w:p>
    <w:p w14:paraId="21D8FA20" w14:textId="5B2E1029" w:rsidR="005B0922" w:rsidRDefault="00597177" w:rsidP="00EC2711">
      <w:pPr>
        <w:pStyle w:val="Heading2"/>
      </w:pPr>
      <w:r>
        <w:t>Cas</w:t>
      </w:r>
      <w:r w:rsidR="007F5812">
        <w:t>e</w:t>
      </w:r>
      <w:r>
        <w:t xml:space="preserve">-1 </w:t>
      </w:r>
      <w:r w:rsidR="007F5812">
        <w:t>n</w:t>
      </w:r>
      <w:r w:rsidR="005B0922" w:rsidRPr="005B0922">
        <w:t>ew reporting</w:t>
      </w:r>
    </w:p>
    <w:p w14:paraId="3897B9AB" w14:textId="2343FB46" w:rsidR="00794400" w:rsidRDefault="00794400" w:rsidP="00BB5891">
      <w:pPr>
        <w:pStyle w:val="3GPPText"/>
      </w:pPr>
      <w:r>
        <w:t xml:space="preserve">The following cases were identified in </w:t>
      </w:r>
      <w:r w:rsidR="00702502">
        <w:t>RAN1#10</w:t>
      </w:r>
      <w:r w:rsidR="00ED6A7B">
        <w:t>b</w:t>
      </w:r>
      <w:r w:rsidR="00702502">
        <w:t>-e</w:t>
      </w:r>
      <w:r>
        <w:t xml:space="preserve"> meeting with respect to new CSI reporting: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4400" w14:paraId="67897BA4" w14:textId="77777777" w:rsidTr="00794400">
        <w:tc>
          <w:tcPr>
            <w:tcW w:w="9631" w:type="dxa"/>
          </w:tcPr>
          <w:p w14:paraId="5CCC416A" w14:textId="77777777" w:rsidR="00ED6A7B" w:rsidRDefault="00ED6A7B" w:rsidP="00ED6A7B">
            <w:pPr>
              <w:rPr>
                <w:b/>
                <w:bCs/>
                <w:szCs w:val="20"/>
                <w:u w:val="single"/>
              </w:rPr>
            </w:pPr>
            <w:r>
              <w:rPr>
                <w:b/>
                <w:bCs/>
                <w:szCs w:val="20"/>
                <w:u w:val="single"/>
              </w:rPr>
              <w:t>Conclusion:</w:t>
            </w:r>
          </w:p>
          <w:p w14:paraId="22F658AD" w14:textId="77777777" w:rsidR="00ED6A7B" w:rsidRDefault="00ED6A7B" w:rsidP="00ED6A7B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For new reporting Case 1, do not consider further the following schemes:</w:t>
            </w:r>
          </w:p>
          <w:p w14:paraId="5FB49E2B" w14:textId="77777777" w:rsidR="00ED6A7B" w:rsidRDefault="00ED6A7B" w:rsidP="00ED6A7B">
            <w:pPr>
              <w:pStyle w:val="ListParagraph"/>
              <w:numPr>
                <w:ilvl w:val="0"/>
                <w:numId w:val="30"/>
              </w:numPr>
              <w:ind w:leftChars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Case 1-2: CSI prediction</w:t>
            </w:r>
          </w:p>
          <w:p w14:paraId="2F24AFBD" w14:textId="77777777" w:rsidR="00ED6A7B" w:rsidRDefault="00ED6A7B" w:rsidP="00ED6A7B">
            <w:pPr>
              <w:pStyle w:val="ListParagraph"/>
              <w:numPr>
                <w:ilvl w:val="0"/>
                <w:numId w:val="30"/>
              </w:numPr>
              <w:ind w:leftChars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Case 1-4: Interference covariance matrix</w:t>
            </w:r>
          </w:p>
          <w:p w14:paraId="2D76B084" w14:textId="77777777" w:rsidR="00ED6A7B" w:rsidRDefault="00ED6A7B" w:rsidP="00ED6A7B">
            <w:pPr>
              <w:pStyle w:val="ListParagraph"/>
              <w:numPr>
                <w:ilvl w:val="0"/>
                <w:numId w:val="30"/>
              </w:numPr>
              <w:ind w:leftChars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Case 1-9: Reference wideband CQI excludes worst sub-bands</w:t>
            </w:r>
          </w:p>
          <w:p w14:paraId="3D5E7D0A" w14:textId="77777777" w:rsidR="00ED6A7B" w:rsidRDefault="00ED6A7B" w:rsidP="00ED6A7B">
            <w:pPr>
              <w:pStyle w:val="ListParagraph"/>
              <w:numPr>
                <w:ilvl w:val="0"/>
                <w:numId w:val="30"/>
              </w:numPr>
              <w:ind w:leftChars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Case 1-10: CSI expiration time</w:t>
            </w:r>
          </w:p>
          <w:p w14:paraId="162D240A" w14:textId="77777777" w:rsidR="00ED6A7B" w:rsidRDefault="00ED6A7B" w:rsidP="00E1318A">
            <w:pPr>
              <w:rPr>
                <w:rFonts w:ascii="Times New Roman" w:hAnsi="Times New Roman"/>
                <w:highlight w:val="green"/>
              </w:rPr>
            </w:pPr>
          </w:p>
          <w:p w14:paraId="62601BCF" w14:textId="2A4E3AA9" w:rsidR="00E1318A" w:rsidRDefault="00E1318A" w:rsidP="00E131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green"/>
              </w:rPr>
              <w:t>Agreement</w:t>
            </w:r>
            <w:r>
              <w:rPr>
                <w:rFonts w:ascii="Times New Roman" w:hAnsi="Times New Roman"/>
              </w:rPr>
              <w:t>:</w:t>
            </w:r>
          </w:p>
          <w:p w14:paraId="1C17AD4B" w14:textId="77777777" w:rsidR="00E1318A" w:rsidRDefault="00E1318A" w:rsidP="00E1318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Focus study on t</w:t>
            </w:r>
            <w:r>
              <w:rPr>
                <w:rFonts w:ascii="Times New Roman" w:hAnsi="Times New Roman"/>
                <w:color w:val="000000"/>
              </w:rPr>
              <w:t>he following for new reporting Case 1:</w:t>
            </w:r>
          </w:p>
          <w:p w14:paraId="535FC899" w14:textId="77777777" w:rsidR="00E1318A" w:rsidRPr="00933D85" w:rsidRDefault="00E1318A" w:rsidP="00E1318A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ascii="Times New Roman" w:hAnsi="Times New Roman"/>
              </w:rPr>
            </w:pPr>
            <w:r w:rsidRPr="0040268C">
              <w:rPr>
                <w:color w:val="000000"/>
                <w:szCs w:val="20"/>
              </w:rPr>
              <w:t>Reporting</w:t>
            </w:r>
            <w:r w:rsidRPr="00933D85">
              <w:rPr>
                <w:rFonts w:ascii="Times New Roman" w:hAnsi="Times New Roman"/>
              </w:rPr>
              <w:t xml:space="preserve"> of new metric, where new metric shall be determined based on network configured channel and interference measurement interval (multiple CMR and/or IMR instances) to enable accurate MCS selection. </w:t>
            </w:r>
          </w:p>
          <w:p w14:paraId="1C9F71D2" w14:textId="77777777" w:rsidR="00E1318A" w:rsidRPr="0040268C" w:rsidRDefault="00E1318A" w:rsidP="00E1318A">
            <w:pPr>
              <w:pStyle w:val="ListParagraph"/>
              <w:numPr>
                <w:ilvl w:val="1"/>
                <w:numId w:val="29"/>
              </w:numPr>
              <w:ind w:leftChars="0"/>
              <w:rPr>
                <w:rFonts w:ascii="Times New Roman" w:hAnsi="Times New Roman"/>
              </w:rPr>
            </w:pPr>
            <w:r w:rsidRPr="00933D85">
              <w:rPr>
                <w:rFonts w:ascii="Times New Roman" w:hAnsi="Times New Roman"/>
              </w:rPr>
              <w:t>Downselect by RAN1#105 to at most a single method from the following options:</w:t>
            </w:r>
          </w:p>
          <w:p w14:paraId="2BDE4FC5" w14:textId="77777777" w:rsidR="00E1318A" w:rsidRPr="00327448" w:rsidRDefault="00E1318A" w:rsidP="00E1318A">
            <w:pPr>
              <w:pStyle w:val="ListParagraph"/>
              <w:numPr>
                <w:ilvl w:val="2"/>
                <w:numId w:val="29"/>
              </w:numPr>
              <w:ind w:leftChars="0"/>
              <w:rPr>
                <w:rFonts w:cs="Calibri"/>
              </w:rPr>
            </w:pPr>
            <w:r w:rsidRPr="00327448">
              <w:rPr>
                <w:rFonts w:ascii="Times New Roman" w:hAnsi="Times New Roman"/>
              </w:rPr>
              <w:t>Mean-CQI/SINR and stdev-CQI/SINR (FFS details)</w:t>
            </w:r>
          </w:p>
          <w:p w14:paraId="0AA7012D" w14:textId="77777777" w:rsidR="00E1318A" w:rsidRPr="00327448" w:rsidRDefault="00E1318A" w:rsidP="00E1318A">
            <w:pPr>
              <w:pStyle w:val="ListParagraph"/>
              <w:numPr>
                <w:ilvl w:val="2"/>
                <w:numId w:val="29"/>
              </w:numPr>
              <w:ind w:leftChars="0"/>
            </w:pPr>
            <w:r w:rsidRPr="00327448">
              <w:rPr>
                <w:rFonts w:ascii="Times New Roman" w:hAnsi="Times New Roman"/>
              </w:rPr>
              <w:t>CSI based on worst IMR occasion (FFS details)</w:t>
            </w:r>
          </w:p>
          <w:p w14:paraId="43E4CF33" w14:textId="77777777" w:rsidR="00E1318A" w:rsidRPr="00327448" w:rsidRDefault="00E1318A" w:rsidP="00E1318A">
            <w:pPr>
              <w:pStyle w:val="ListParagraph"/>
              <w:numPr>
                <w:ilvl w:val="2"/>
                <w:numId w:val="29"/>
              </w:numPr>
              <w:ind w:leftChars="0"/>
            </w:pPr>
            <w:r w:rsidRPr="00327448">
              <w:rPr>
                <w:rFonts w:ascii="Times New Roman" w:hAnsi="Times New Roman"/>
              </w:rPr>
              <w:t>Interference standard deviation (FFS details)</w:t>
            </w:r>
          </w:p>
          <w:p w14:paraId="3BEDA5AE" w14:textId="77777777" w:rsidR="00E1318A" w:rsidRPr="00327448" w:rsidRDefault="00E1318A" w:rsidP="00E1318A">
            <w:pPr>
              <w:pStyle w:val="ListParagraph"/>
              <w:numPr>
                <w:ilvl w:val="2"/>
                <w:numId w:val="29"/>
              </w:numPr>
              <w:ind w:leftChars="0"/>
            </w:pPr>
            <w:r w:rsidRPr="00327448">
              <w:rPr>
                <w:rFonts w:ascii="Times New Roman" w:hAnsi="Times New Roman"/>
              </w:rPr>
              <w:t>Worst-M CQI (FFS details)</w:t>
            </w:r>
          </w:p>
          <w:p w14:paraId="26F9C8FF" w14:textId="77777777" w:rsidR="00E1318A" w:rsidRPr="00933D85" w:rsidRDefault="00E1318A" w:rsidP="00E1318A">
            <w:pPr>
              <w:pStyle w:val="ListParagraph"/>
              <w:numPr>
                <w:ilvl w:val="1"/>
                <w:numId w:val="29"/>
              </w:numPr>
              <w:ind w:leftChars="0"/>
            </w:pPr>
            <w:r w:rsidRPr="00933D85">
              <w:rPr>
                <w:rFonts w:ascii="Times New Roman" w:hAnsi="Times New Roman"/>
              </w:rPr>
              <w:t>FFS: Whether network configured channel and interference measurement interval can also be applied to existing CSI type</w:t>
            </w:r>
          </w:p>
          <w:p w14:paraId="57A0AEBC" w14:textId="77777777" w:rsidR="00E1318A" w:rsidRPr="00327448" w:rsidRDefault="00E1318A" w:rsidP="00E1318A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ascii="Times New Roman" w:hAnsi="Times New Roman"/>
              </w:rPr>
            </w:pPr>
            <w:r w:rsidRPr="00327448">
              <w:rPr>
                <w:color w:val="000000"/>
                <w:szCs w:val="20"/>
              </w:rPr>
              <w:lastRenderedPageBreak/>
              <w:t>Increasing</w:t>
            </w:r>
            <w:r w:rsidRPr="00327448">
              <w:rPr>
                <w:rFonts w:ascii="Times New Roman" w:hAnsi="Times New Roman"/>
              </w:rPr>
              <w:t xml:space="preserve"> granularity of subband CQI (e.g. 3-bits differential subband CQI or 4-bits full subband CQI).</w:t>
            </w:r>
          </w:p>
          <w:p w14:paraId="4A5C42CE" w14:textId="77777777" w:rsidR="00E1318A" w:rsidRPr="00327448" w:rsidRDefault="00E1318A" w:rsidP="00E1318A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cs="Calibri"/>
              </w:rPr>
            </w:pPr>
            <w:bookmarkStart w:id="5" w:name="_Hlk71672947"/>
            <w:r w:rsidRPr="00327448">
              <w:rPr>
                <w:color w:val="000000"/>
                <w:szCs w:val="20"/>
              </w:rPr>
              <w:t>Updating</w:t>
            </w:r>
            <w:r w:rsidRPr="00327448">
              <w:rPr>
                <w:rFonts w:ascii="Times New Roman" w:hAnsi="Times New Roman"/>
              </w:rPr>
              <w:t xml:space="preserve"> only CQI in a report, where CQI is conditioned on a previous instance in which RI/PMI/(CRI) is updated</w:t>
            </w:r>
            <w:bookmarkEnd w:id="5"/>
            <w:r w:rsidRPr="00327448">
              <w:rPr>
                <w:rFonts w:ascii="Times New Roman" w:hAnsi="Times New Roman"/>
              </w:rPr>
              <w:t>.</w:t>
            </w:r>
          </w:p>
          <w:p w14:paraId="507BB0E0" w14:textId="77777777" w:rsidR="00E1318A" w:rsidRPr="00933D85" w:rsidRDefault="00E1318A" w:rsidP="00E1318A">
            <w:pPr>
              <w:pStyle w:val="ListParagraph"/>
              <w:numPr>
                <w:ilvl w:val="1"/>
                <w:numId w:val="29"/>
              </w:numPr>
              <w:ind w:leftChars="0"/>
              <w:rPr>
                <w:rFonts w:ascii="Times New Roman" w:hAnsi="Times New Roman"/>
              </w:rPr>
            </w:pPr>
            <w:r w:rsidRPr="00933D85">
              <w:rPr>
                <w:rFonts w:ascii="Times New Roman" w:hAnsi="Times New Roman"/>
              </w:rPr>
              <w:t xml:space="preserve">Applicable for same reporting quantity as R16 for CQI. </w:t>
            </w:r>
          </w:p>
          <w:p w14:paraId="343D6BA0" w14:textId="77777777" w:rsidR="00E1318A" w:rsidRPr="00933D85" w:rsidRDefault="00E1318A" w:rsidP="00E1318A">
            <w:pPr>
              <w:pStyle w:val="ListParagraph"/>
              <w:numPr>
                <w:ilvl w:val="1"/>
                <w:numId w:val="29"/>
              </w:numPr>
              <w:ind w:leftChars="0"/>
              <w:rPr>
                <w:rFonts w:ascii="Times New Roman" w:hAnsi="Times New Roman"/>
              </w:rPr>
            </w:pPr>
            <w:r w:rsidRPr="00933D85">
              <w:rPr>
                <w:rFonts w:ascii="Times New Roman" w:hAnsi="Times New Roman"/>
              </w:rPr>
              <w:t>FFS: Whether network configured channel and interference measurement interval can also be applied</w:t>
            </w:r>
          </w:p>
          <w:p w14:paraId="3356A255" w14:textId="77777777" w:rsidR="00E1318A" w:rsidRPr="00933D85" w:rsidRDefault="00E1318A" w:rsidP="00E1318A">
            <w:pPr>
              <w:pStyle w:val="ListParagraph"/>
              <w:numPr>
                <w:ilvl w:val="1"/>
                <w:numId w:val="29"/>
              </w:numPr>
              <w:ind w:leftChars="0"/>
              <w:rPr>
                <w:rFonts w:ascii="Times New Roman" w:hAnsi="Times New Roman"/>
              </w:rPr>
            </w:pPr>
            <w:r w:rsidRPr="00933D85">
              <w:rPr>
                <w:rFonts w:ascii="Times New Roman" w:hAnsi="Times New Roman"/>
              </w:rPr>
              <w:t>FFS: Whether RI/PMI/(CRI) is transmitted in a report where only CQI is updated</w:t>
            </w:r>
          </w:p>
          <w:p w14:paraId="54F574AA" w14:textId="0121949E" w:rsidR="00794400" w:rsidRPr="007F5812" w:rsidRDefault="00E1318A" w:rsidP="00E1318A">
            <w:pPr>
              <w:pStyle w:val="ListParagraph"/>
              <w:numPr>
                <w:ilvl w:val="1"/>
                <w:numId w:val="29"/>
              </w:numPr>
              <w:ind w:leftChars="0"/>
            </w:pPr>
            <w:r w:rsidRPr="00933D85">
              <w:rPr>
                <w:rFonts w:ascii="Times New Roman" w:hAnsi="Times New Roman"/>
              </w:rPr>
              <w:t>FFS: whether the CQI processing time can be reduced compared to Rel-16 CSI processing delay</w:t>
            </w:r>
          </w:p>
        </w:tc>
      </w:tr>
    </w:tbl>
    <w:p w14:paraId="0379DFDC" w14:textId="77777777" w:rsidR="00115D64" w:rsidRDefault="00115D64" w:rsidP="00F40A65">
      <w:pPr>
        <w:pStyle w:val="3GPPText"/>
      </w:pPr>
    </w:p>
    <w:p w14:paraId="4D636106" w14:textId="2C2E337C" w:rsidR="00F40A65" w:rsidRDefault="00F40A65" w:rsidP="00F40A65">
      <w:pPr>
        <w:pStyle w:val="3GPPText"/>
      </w:pPr>
      <w:r>
        <w:t>With respect to Case</w:t>
      </w:r>
      <w:r w:rsidR="006038B5">
        <w:t>-</w:t>
      </w:r>
      <w:r>
        <w:t xml:space="preserve">1, we continue supporting this direction since we believe this may be the most promising group of enhancements directly solving the accuracy problem </w:t>
      </w:r>
      <w:r w:rsidR="006038B5">
        <w:t xml:space="preserve">by </w:t>
      </w:r>
      <w:r>
        <w:t>taking into account interference variations. Among them, the following enhancements can be considered:</w:t>
      </w:r>
    </w:p>
    <w:p w14:paraId="28B43B15" w14:textId="77777777" w:rsidR="00794400" w:rsidRPr="005B0922" w:rsidRDefault="00794400" w:rsidP="00794400">
      <w:pPr>
        <w:rPr>
          <w:lang w:eastAsia="x-none"/>
        </w:rPr>
      </w:pPr>
    </w:p>
    <w:p w14:paraId="5AFCDD97" w14:textId="13495386" w:rsidR="00B94052" w:rsidRPr="00BB38F5" w:rsidRDefault="00B94052" w:rsidP="00653A20">
      <w:pPr>
        <w:pStyle w:val="3GPPText"/>
        <w:rPr>
          <w:u w:val="single"/>
        </w:rPr>
      </w:pPr>
      <w:r w:rsidRPr="006E25B7">
        <w:rPr>
          <w:u w:val="single"/>
        </w:rPr>
        <w:t>Scheme</w:t>
      </w:r>
      <w:r w:rsidR="00B3765F">
        <w:rPr>
          <w:u w:val="single"/>
        </w:rPr>
        <w:t>s of</w:t>
      </w:r>
      <w:r w:rsidR="002778D4">
        <w:rPr>
          <w:u w:val="single"/>
        </w:rPr>
        <w:t xml:space="preserve"> new metric reporting (mean-CQI/SINR, worst IMR, etc.)</w:t>
      </w:r>
    </w:p>
    <w:p w14:paraId="0EDB215E" w14:textId="7D5FE858" w:rsidR="00613AC4" w:rsidRDefault="005149E7" w:rsidP="00653A20">
      <w:pPr>
        <w:pStyle w:val="3GPPText"/>
        <w:numPr>
          <w:ilvl w:val="0"/>
          <w:numId w:val="17"/>
        </w:numPr>
      </w:pPr>
      <w:r>
        <w:t xml:space="preserve">When a UE reports CQI and </w:t>
      </w:r>
      <w:r w:rsidR="007F0493">
        <w:t>precoding information, it is usually an instantaneous observation on a given channel realization</w:t>
      </w:r>
      <w:r w:rsidR="00613AC4">
        <w:t>.</w:t>
      </w:r>
      <w:r w:rsidR="007F0493">
        <w:t xml:space="preserve"> </w:t>
      </w:r>
      <w:r w:rsidR="00066284">
        <w:t xml:space="preserve">In case of bursty interference, the instantaneous measurement may not be </w:t>
      </w:r>
      <w:r w:rsidR="00C06CE1">
        <w:t>reliabl</w:t>
      </w:r>
      <w:r w:rsidR="006F348C">
        <w:t>e</w:t>
      </w:r>
      <w:r w:rsidR="00C06CE1">
        <w:t xml:space="preserve"> if applied </w:t>
      </w:r>
      <w:r w:rsidR="00FD774E">
        <w:t xml:space="preserve">without processing at gNB. To combat this, the CSI report could include </w:t>
      </w:r>
      <w:r w:rsidR="0024488D">
        <w:t>statistical information parameter</w:t>
      </w:r>
      <w:r w:rsidR="00A32BF2">
        <w:t>s</w:t>
      </w:r>
      <w:r w:rsidR="0024488D">
        <w:t xml:space="preserve"> about channel/interference distribution</w:t>
      </w:r>
      <w:r w:rsidR="00A32BF2">
        <w:t>, e.g. mean and standard deviation.</w:t>
      </w:r>
    </w:p>
    <w:p w14:paraId="3A69E479" w14:textId="3F5F3551" w:rsidR="00265D43" w:rsidRPr="006E25B7" w:rsidRDefault="00265D43" w:rsidP="00653A20">
      <w:pPr>
        <w:pStyle w:val="3GPPText"/>
        <w:numPr>
          <w:ilvl w:val="0"/>
          <w:numId w:val="17"/>
        </w:numPr>
      </w:pPr>
      <w:r>
        <w:t xml:space="preserve">One </w:t>
      </w:r>
      <w:r w:rsidR="00494901">
        <w:t>may argue that gNB can calculate the interference distribution based on multiple CSI reports. However</w:t>
      </w:r>
      <w:r w:rsidR="000C15AD">
        <w:t>,</w:t>
      </w:r>
      <w:r w:rsidR="00494901">
        <w:t xml:space="preserve"> </w:t>
      </w:r>
      <w:r w:rsidR="00815006">
        <w:t>this</w:t>
      </w:r>
      <w:r w:rsidR="000C15AD">
        <w:t xml:space="preserve"> </w:t>
      </w:r>
      <w:r w:rsidR="00815006">
        <w:t>does</w:t>
      </w:r>
      <w:r w:rsidR="000C15AD">
        <w:t xml:space="preserve"> not work on the borders of the SINR range of a given CQI table. The minimum and the maximum CQI values limit the gNB assumption on </w:t>
      </w:r>
      <w:r w:rsidR="00CC469D">
        <w:t>how much better / worse the observed SINR is</w:t>
      </w:r>
      <w:r w:rsidR="00507DFB">
        <w:t xml:space="preserve"> comparing to the highest / lowest CQI respectively</w:t>
      </w:r>
      <w:r w:rsidR="00CC469D">
        <w:t>. Usually this could be corrected by an Outer Loop Link Adaptation</w:t>
      </w:r>
      <w:r w:rsidR="00AE5C29">
        <w:t xml:space="preserve"> (OLLA)</w:t>
      </w:r>
      <w:r w:rsidR="00CC469D">
        <w:t>, but as was discussed</w:t>
      </w:r>
      <w:r w:rsidR="00266C73">
        <w:t xml:space="preserve"> extensively</w:t>
      </w:r>
      <w:r w:rsidR="00CC469D">
        <w:t xml:space="preserve">, OLLA is unusable in situations with very </w:t>
      </w:r>
      <w:r w:rsidR="00F35272" w:rsidRPr="006E25B7">
        <w:t>tight latency &amp; reliability</w:t>
      </w:r>
      <w:r w:rsidR="00266C73" w:rsidRPr="006E25B7">
        <w:t xml:space="preserve"> since every </w:t>
      </w:r>
      <w:r w:rsidR="00FE24BF" w:rsidRPr="006E25B7">
        <w:t>NACK may count towards missed QoS requirements</w:t>
      </w:r>
      <w:r w:rsidR="00F35272" w:rsidRPr="006E25B7">
        <w:t>.</w:t>
      </w:r>
    </w:p>
    <w:p w14:paraId="605A841F" w14:textId="5F173829" w:rsidR="0004025E" w:rsidRDefault="00384D42" w:rsidP="0004025E">
      <w:pPr>
        <w:pStyle w:val="3GPPText"/>
        <w:numPr>
          <w:ilvl w:val="0"/>
          <w:numId w:val="17"/>
        </w:numPr>
      </w:pPr>
      <w:r>
        <w:t xml:space="preserve">The </w:t>
      </w:r>
      <w:r w:rsidR="0004025E" w:rsidRPr="006E25B7">
        <w:t>scheme</w:t>
      </w:r>
      <w:r w:rsidR="002E5562" w:rsidRPr="006E25B7">
        <w:t xml:space="preserve"> </w:t>
      </w:r>
      <w:r>
        <w:t xml:space="preserve">of interference characteristics reporting is </w:t>
      </w:r>
      <w:r w:rsidR="002E5562" w:rsidRPr="006E25B7">
        <w:t xml:space="preserve">similar </w:t>
      </w:r>
      <w:r>
        <w:t>to CQI/SINR statistics</w:t>
      </w:r>
      <w:r w:rsidR="002E5562" w:rsidRPr="006E25B7">
        <w:t xml:space="preserve"> but tries to optimize overhead &amp; complexity assuming interference distribution can </w:t>
      </w:r>
      <w:r w:rsidR="00602D47" w:rsidRPr="006E25B7">
        <w:t>be more important tha</w:t>
      </w:r>
      <w:r w:rsidR="00831A39" w:rsidRPr="006E25B7">
        <w:t>n</w:t>
      </w:r>
      <w:r w:rsidR="00602D47" w:rsidRPr="006E25B7">
        <w:t xml:space="preserve"> the channel.</w:t>
      </w:r>
      <w:r w:rsidR="00E536E2" w:rsidRPr="006E25B7">
        <w:t xml:space="preserve"> </w:t>
      </w:r>
      <w:r w:rsidR="00FB2C5E">
        <w:t xml:space="preserve">Therefore, </w:t>
      </w:r>
      <w:r w:rsidR="00B64FE0">
        <w:t>we are open to discuss this optimization together with the statistical CSI.</w:t>
      </w:r>
    </w:p>
    <w:p w14:paraId="18D27768" w14:textId="00432BD7" w:rsidR="005B69B4" w:rsidRPr="006E25B7" w:rsidRDefault="005B69B4" w:rsidP="0004025E">
      <w:pPr>
        <w:pStyle w:val="3GPPText"/>
        <w:numPr>
          <w:ilvl w:val="0"/>
          <w:numId w:val="17"/>
        </w:numPr>
      </w:pPr>
      <w:r>
        <w:t xml:space="preserve">Worst-M sub-band reporting can be realized by </w:t>
      </w:r>
      <w:r w:rsidR="004B7FB0">
        <w:t>gNB implementation, if more accurate SB CQI reporting is introduced.</w:t>
      </w:r>
    </w:p>
    <w:p w14:paraId="09F76AE1" w14:textId="6C902D5D" w:rsidR="00B94052" w:rsidRPr="006E25B7" w:rsidRDefault="002778D4" w:rsidP="00653A20">
      <w:pPr>
        <w:pStyle w:val="3GPPText"/>
        <w:rPr>
          <w:u w:val="single"/>
        </w:rPr>
      </w:pPr>
      <w:r w:rsidRPr="002778D4">
        <w:rPr>
          <w:u w:val="single"/>
          <w:lang w:val="en-GB"/>
        </w:rPr>
        <w:t xml:space="preserve">Increasing granularity of </w:t>
      </w:r>
      <w:r>
        <w:rPr>
          <w:u w:val="single"/>
          <w:lang w:val="en-GB"/>
        </w:rPr>
        <w:t xml:space="preserve">SB </w:t>
      </w:r>
      <w:r w:rsidRPr="002778D4">
        <w:rPr>
          <w:u w:val="single"/>
          <w:lang w:val="en-GB"/>
        </w:rPr>
        <w:t xml:space="preserve">CQI (e.g. 3-bits differential </w:t>
      </w:r>
      <w:r>
        <w:rPr>
          <w:u w:val="single"/>
          <w:lang w:val="en-GB"/>
        </w:rPr>
        <w:t>SB</w:t>
      </w:r>
      <w:r w:rsidRPr="002778D4">
        <w:rPr>
          <w:u w:val="single"/>
          <w:lang w:val="en-GB"/>
        </w:rPr>
        <w:t xml:space="preserve"> CQI or 4-bits full </w:t>
      </w:r>
      <w:r>
        <w:rPr>
          <w:u w:val="single"/>
          <w:lang w:val="en-GB"/>
        </w:rPr>
        <w:t>SB</w:t>
      </w:r>
      <w:r w:rsidRPr="002778D4">
        <w:rPr>
          <w:u w:val="single"/>
          <w:lang w:val="en-GB"/>
        </w:rPr>
        <w:t xml:space="preserve"> CQI)</w:t>
      </w:r>
    </w:p>
    <w:p w14:paraId="2D11011E" w14:textId="7714CFF2" w:rsidR="00602D47" w:rsidRPr="006E25B7" w:rsidRDefault="00A5766E" w:rsidP="00602D47">
      <w:pPr>
        <w:pStyle w:val="3GPPText"/>
        <w:numPr>
          <w:ilvl w:val="0"/>
          <w:numId w:val="17"/>
        </w:numPr>
      </w:pPr>
      <w:r w:rsidRPr="006E25B7">
        <w:t xml:space="preserve">Although the issue </w:t>
      </w:r>
      <w:r w:rsidR="00430A67" w:rsidRPr="006E25B7">
        <w:t xml:space="preserve">of inaccurate sub-band report using 2-bit differential CQI may be straightforward, we don’t observe sufficient gains in </w:t>
      </w:r>
      <w:r w:rsidR="009108B7">
        <w:t>S</w:t>
      </w:r>
      <w:r w:rsidR="00430A67" w:rsidRPr="006E25B7">
        <w:t xml:space="preserve">ection </w:t>
      </w:r>
      <w:r w:rsidR="00430A67" w:rsidRPr="006E25B7">
        <w:fldChar w:fldCharType="begin"/>
      </w:r>
      <w:r w:rsidR="00430A67" w:rsidRPr="006E25B7">
        <w:instrText xml:space="preserve"> REF _Ref61877166 \r \h </w:instrText>
      </w:r>
      <w:r w:rsidR="006E25B7">
        <w:instrText xml:space="preserve"> \* MERGEFORMAT </w:instrText>
      </w:r>
      <w:r w:rsidR="00430A67" w:rsidRPr="006E25B7">
        <w:fldChar w:fldCharType="separate"/>
      </w:r>
      <w:r w:rsidR="006035DF">
        <w:t>2</w:t>
      </w:r>
      <w:r w:rsidR="00430A67" w:rsidRPr="006E25B7">
        <w:fldChar w:fldCharType="end"/>
      </w:r>
      <w:r w:rsidR="00430A67" w:rsidRPr="006E25B7">
        <w:t xml:space="preserve"> to change current specification.</w:t>
      </w:r>
    </w:p>
    <w:p w14:paraId="55431F25" w14:textId="1ABED622" w:rsidR="00B94052" w:rsidRPr="006E25B7" w:rsidRDefault="00447CCE" w:rsidP="00653A20">
      <w:pPr>
        <w:pStyle w:val="3GPPText"/>
        <w:rPr>
          <w:u w:val="single"/>
        </w:rPr>
      </w:pPr>
      <w:r w:rsidRPr="00447CCE">
        <w:rPr>
          <w:u w:val="single"/>
          <w:lang w:val="en-GB"/>
        </w:rPr>
        <w:t>Updating only CQI in a report, where CQI is conditioned on a previous instance in which RI/PMI/(CRI) is updated</w:t>
      </w:r>
    </w:p>
    <w:p w14:paraId="5DDD105F" w14:textId="0E14953E" w:rsidR="00653A20" w:rsidRDefault="003D1224" w:rsidP="003E31BD">
      <w:pPr>
        <w:pStyle w:val="3GPPText"/>
        <w:numPr>
          <w:ilvl w:val="0"/>
          <w:numId w:val="17"/>
        </w:numPr>
      </w:pPr>
      <w:r>
        <w:t>CQI only report does not directly solve the problem of more accurate MCS selection, as it was discussed in the last meeting</w:t>
      </w:r>
      <w:r w:rsidR="00653A20">
        <w:t>.</w:t>
      </w:r>
      <w:r>
        <w:t xml:space="preserve"> Therefore, </w:t>
      </w:r>
      <w:r w:rsidR="0056514A">
        <w:t>the focus should be on other Case-1 schemes.</w:t>
      </w:r>
    </w:p>
    <w:p w14:paraId="34980396" w14:textId="1515F163" w:rsidR="00B70AB2" w:rsidRDefault="00B70AB2" w:rsidP="00653A20">
      <w:pPr>
        <w:pStyle w:val="3GPPText"/>
        <w:rPr>
          <w:b/>
          <w:bCs/>
        </w:rPr>
      </w:pPr>
    </w:p>
    <w:p w14:paraId="05DA1432" w14:textId="15C61347" w:rsidR="005F4022" w:rsidRPr="005F4022" w:rsidRDefault="005F4022" w:rsidP="00653A20">
      <w:pPr>
        <w:pStyle w:val="3GPPText"/>
      </w:pPr>
      <w:r w:rsidRPr="005F4022">
        <w:t>Based on</w:t>
      </w:r>
      <w:r>
        <w:t xml:space="preserve"> the above analysis and evaluation in S</w:t>
      </w:r>
      <w:r w:rsidRPr="006E25B7">
        <w:t xml:space="preserve">ection </w:t>
      </w:r>
      <w:r w:rsidRPr="006E25B7">
        <w:fldChar w:fldCharType="begin"/>
      </w:r>
      <w:r w:rsidRPr="006E25B7">
        <w:instrText xml:space="preserve"> REF _Ref61877166 \r \h </w:instrText>
      </w:r>
      <w:r>
        <w:instrText xml:space="preserve"> \* MERGEFORMAT </w:instrText>
      </w:r>
      <w:r w:rsidRPr="006E25B7">
        <w:fldChar w:fldCharType="separate"/>
      </w:r>
      <w:r w:rsidR="006035DF">
        <w:t>2</w:t>
      </w:r>
      <w:r w:rsidRPr="006E25B7">
        <w:fldChar w:fldCharType="end"/>
      </w:r>
      <w:r>
        <w:t>, the following proposal is made:</w:t>
      </w:r>
    </w:p>
    <w:p w14:paraId="1839105C" w14:textId="77777777" w:rsidR="005F4022" w:rsidRDefault="005F4022" w:rsidP="00653A20">
      <w:pPr>
        <w:pStyle w:val="3GPPText"/>
        <w:rPr>
          <w:b/>
          <w:bCs/>
        </w:rPr>
      </w:pPr>
    </w:p>
    <w:p w14:paraId="50DEB922" w14:textId="4DA6EF59" w:rsidR="00653A20" w:rsidRPr="004D6312" w:rsidRDefault="00653A20" w:rsidP="00653A20">
      <w:pPr>
        <w:pStyle w:val="3GPPText"/>
        <w:rPr>
          <w:b/>
          <w:bCs/>
        </w:rPr>
      </w:pPr>
      <w:r w:rsidRPr="004D6312">
        <w:rPr>
          <w:b/>
          <w:bCs/>
        </w:rPr>
        <w:t>Proposal</w:t>
      </w:r>
      <w:r>
        <w:rPr>
          <w:b/>
          <w:bCs/>
        </w:rPr>
        <w:t xml:space="preserve"> </w:t>
      </w:r>
      <w:r w:rsidR="00C76FEB">
        <w:rPr>
          <w:b/>
          <w:bCs/>
        </w:rPr>
        <w:t>1</w:t>
      </w:r>
    </w:p>
    <w:p w14:paraId="0B7132CF" w14:textId="32F4F8CF" w:rsidR="00653A20" w:rsidRPr="00C76FEB" w:rsidRDefault="00517CB5" w:rsidP="002C1C82">
      <w:pPr>
        <w:pStyle w:val="3GPPText"/>
        <w:numPr>
          <w:ilvl w:val="0"/>
          <w:numId w:val="18"/>
        </w:numPr>
      </w:pPr>
      <w:r>
        <w:rPr>
          <w:i/>
          <w:iCs/>
          <w:lang w:val="en-GB"/>
        </w:rPr>
        <w:t>S</w:t>
      </w:r>
      <w:r w:rsidR="00226A4A">
        <w:rPr>
          <w:i/>
          <w:iCs/>
          <w:lang w:val="en-GB"/>
        </w:rPr>
        <w:t xml:space="preserve">upport a new metric reporting </w:t>
      </w:r>
      <w:r w:rsidR="00226A4A" w:rsidRPr="00226A4A">
        <w:rPr>
          <w:i/>
          <w:iCs/>
          <w:lang w:val="en-GB"/>
        </w:rPr>
        <w:t xml:space="preserve">where </w:t>
      </w:r>
      <w:r w:rsidR="00226A4A">
        <w:rPr>
          <w:i/>
          <w:iCs/>
          <w:lang w:val="en-GB"/>
        </w:rPr>
        <w:t xml:space="preserve">the </w:t>
      </w:r>
      <w:r w:rsidR="00226A4A" w:rsidRPr="00226A4A">
        <w:rPr>
          <w:i/>
          <w:iCs/>
          <w:lang w:val="en-GB"/>
        </w:rPr>
        <w:t xml:space="preserve">new metric shall be determined based on network configured channel and interference measurement interval (multiple CMR and/or IMR instances) </w:t>
      </w:r>
      <w:r w:rsidR="00226A4A">
        <w:rPr>
          <w:i/>
          <w:iCs/>
          <w:lang w:val="en-GB"/>
        </w:rPr>
        <w:t>based on configurable filtering functions which include at least</w:t>
      </w:r>
    </w:p>
    <w:p w14:paraId="250E4491" w14:textId="07F61302" w:rsidR="00C76FEB" w:rsidRPr="00C76FEB" w:rsidRDefault="00226A4A" w:rsidP="00C76FEB">
      <w:pPr>
        <w:pStyle w:val="3GPPText"/>
        <w:numPr>
          <w:ilvl w:val="1"/>
          <w:numId w:val="18"/>
        </w:numPr>
        <w:rPr>
          <w:i/>
          <w:iCs/>
        </w:rPr>
      </w:pPr>
      <w:r>
        <w:rPr>
          <w:i/>
          <w:iCs/>
          <w:color w:val="000000"/>
        </w:rPr>
        <w:t>Mean</w:t>
      </w:r>
      <w:r w:rsidR="00871764">
        <w:rPr>
          <w:i/>
          <w:iCs/>
          <w:color w:val="000000"/>
        </w:rPr>
        <w:t>, std deviation, min, max</w:t>
      </w:r>
    </w:p>
    <w:p w14:paraId="5AF300E6" w14:textId="112ED4A8" w:rsidR="001E26AD" w:rsidRDefault="001E26AD" w:rsidP="00BF2141">
      <w:pPr>
        <w:pStyle w:val="3GPPText"/>
        <w:rPr>
          <w:lang w:val="en-GB"/>
        </w:rPr>
      </w:pPr>
    </w:p>
    <w:p w14:paraId="4CA0E9C0" w14:textId="0114A906" w:rsidR="007F5812" w:rsidRDefault="007F5812" w:rsidP="007F5812">
      <w:pPr>
        <w:pStyle w:val="Heading2"/>
      </w:pPr>
      <w:r>
        <w:lastRenderedPageBreak/>
        <w:t>Case-2 new reporting</w:t>
      </w:r>
    </w:p>
    <w:p w14:paraId="10A4FDFC" w14:textId="5CA2E42D" w:rsidR="007F5812" w:rsidRDefault="007F5812" w:rsidP="007F5812">
      <w:pPr>
        <w:rPr>
          <w:lang w:eastAsia="x-none"/>
        </w:rPr>
      </w:pPr>
    </w:p>
    <w:p w14:paraId="7018898E" w14:textId="42AA923C" w:rsidR="005A43E7" w:rsidRPr="007F5812" w:rsidRDefault="005A43E7" w:rsidP="005A43E7">
      <w:pPr>
        <w:pStyle w:val="3GPPText"/>
      </w:pPr>
      <w:r>
        <w:t xml:space="preserve">In the last RAN1#103-e </w:t>
      </w:r>
      <w:r w:rsidR="005F4022">
        <w:t xml:space="preserve">and #104bis-e </w:t>
      </w:r>
      <w:r>
        <w:t>meeting</w:t>
      </w:r>
      <w:r w:rsidR="005F4022">
        <w:t>s</w:t>
      </w:r>
      <w:r>
        <w:t>, the following agreement</w:t>
      </w:r>
      <w:r w:rsidR="005F4022">
        <w:t>s</w:t>
      </w:r>
      <w:r>
        <w:t xml:space="preserve"> w</w:t>
      </w:r>
      <w:r w:rsidR="005F4022">
        <w:t>ere</w:t>
      </w:r>
      <w:r>
        <w:t xml:space="preserve"> made to </w:t>
      </w:r>
      <w:r w:rsidR="002B3BE8">
        <w:t xml:space="preserve">focus </w:t>
      </w:r>
      <w:r w:rsidR="005B3944">
        <w:t xml:space="preserve">the </w:t>
      </w:r>
      <w:r w:rsidR="002B3BE8">
        <w:t>discussion with respect to Case-2 new reporting schemes: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5812" w14:paraId="21241A60" w14:textId="77777777" w:rsidTr="0067170B">
        <w:tc>
          <w:tcPr>
            <w:tcW w:w="9631" w:type="dxa"/>
          </w:tcPr>
          <w:p w14:paraId="2F986695" w14:textId="77777777" w:rsidR="007F5812" w:rsidRDefault="007F5812" w:rsidP="0067170B">
            <w:pPr>
              <w:rPr>
                <w:rFonts w:ascii="Gulim" w:eastAsia="Gulim" w:hAnsi="Gulim"/>
                <w:color w:val="000000"/>
                <w:szCs w:val="20"/>
                <w:highlight w:val="green"/>
              </w:rPr>
            </w:pPr>
            <w:r>
              <w:rPr>
                <w:color w:val="000000"/>
                <w:szCs w:val="20"/>
                <w:highlight w:val="green"/>
                <w:shd w:val="clear" w:color="auto" w:fill="FFFF00"/>
              </w:rPr>
              <w:t>Agreement:</w:t>
            </w:r>
          </w:p>
          <w:p w14:paraId="1D6707A7" w14:textId="77777777" w:rsidR="007F5812" w:rsidRPr="00ED7AF6" w:rsidRDefault="007F5812" w:rsidP="002C1C82">
            <w:pPr>
              <w:numPr>
                <w:ilvl w:val="0"/>
                <w:numId w:val="20"/>
              </w:numPr>
              <w:rPr>
                <w:rFonts w:ascii="Gulim" w:eastAsia="Gulim" w:hAnsi="Gulim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For Case-2 new reporting, continue studying with focus on the new reporting type based on PDSCH decoding for OLLA performance enhancement for initial and re-transmissions of PDSCH.</w:t>
            </w:r>
          </w:p>
          <w:p w14:paraId="413CAB86" w14:textId="77777777" w:rsidR="00ED7AF6" w:rsidRDefault="00ED7AF6" w:rsidP="00ED7AF6">
            <w:pPr>
              <w:rPr>
                <w:highlight w:val="green"/>
                <w:lang w:eastAsia="x-none"/>
              </w:rPr>
            </w:pPr>
          </w:p>
          <w:p w14:paraId="4F8D0A72" w14:textId="77777777" w:rsidR="00ED7AF6" w:rsidRDefault="00ED7AF6" w:rsidP="00ED7AF6">
            <w:pPr>
              <w:rPr>
                <w:rFonts w:ascii="Times New Roman" w:hAnsi="Times New Roman"/>
                <w:b/>
                <w:bCs/>
                <w:sz w:val="32"/>
                <w:szCs w:val="32"/>
                <w:lang w:eastAsia="ko-KR"/>
              </w:rPr>
            </w:pPr>
            <w:r>
              <w:rPr>
                <w:highlight w:val="green"/>
                <w:lang w:eastAsia="x-none"/>
              </w:rPr>
              <w:t>Agreements:</w:t>
            </w:r>
          </w:p>
          <w:p w14:paraId="70D69E4A" w14:textId="77777777" w:rsidR="00ED7AF6" w:rsidRDefault="00ED7AF6" w:rsidP="00ED7AF6">
            <w:pPr>
              <w:rPr>
                <w:rFonts w:ascii="Times New Roman" w:hAnsi="Times New Roman"/>
                <w:szCs w:val="20"/>
                <w:lang w:eastAsia="ko-KR"/>
              </w:rPr>
            </w:pPr>
            <w:r w:rsidRPr="00327448">
              <w:rPr>
                <w:rFonts w:ascii="Times New Roman" w:hAnsi="Times New Roman"/>
                <w:szCs w:val="20"/>
                <w:lang w:eastAsia="ko-KR"/>
              </w:rPr>
              <w:t>For new reporting Case 2, focus study on reporting of delta-CQI/MCS (Case 2-3):</w:t>
            </w:r>
          </w:p>
          <w:p w14:paraId="748365C8" w14:textId="77777777" w:rsidR="00ED7AF6" w:rsidRDefault="00ED7AF6" w:rsidP="00ED7AF6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ascii="Times New Roman" w:hAnsi="Times New Roman"/>
                <w:szCs w:val="20"/>
                <w:lang w:eastAsia="ko-KR"/>
              </w:rPr>
            </w:pPr>
            <w:r w:rsidRPr="0040268C">
              <w:rPr>
                <w:color w:val="000000"/>
                <w:szCs w:val="20"/>
              </w:rPr>
              <w:t>Note</w:t>
            </w:r>
            <w:r>
              <w:rPr>
                <w:rFonts w:ascii="Times New Roman" w:hAnsi="Times New Roman"/>
                <w:szCs w:val="20"/>
                <w:lang w:eastAsia="ko-KR"/>
              </w:rPr>
              <w:t>: this delta-CQI/MCS is determined based on UE implementation (for example, using SINR, LLR, raw BER, flipped bits, LDPC iterations, BLEP, # fail parity checks, etc.)</w:t>
            </w:r>
          </w:p>
          <w:p w14:paraId="6FE48EE2" w14:textId="77777777" w:rsidR="00ED7AF6" w:rsidRDefault="00ED7AF6" w:rsidP="00ED7AF6">
            <w:pPr>
              <w:pStyle w:val="ListParagraph"/>
              <w:numPr>
                <w:ilvl w:val="1"/>
                <w:numId w:val="29"/>
              </w:numPr>
              <w:ind w:leftChars="0"/>
              <w:rPr>
                <w:rFonts w:ascii="Times New Roman" w:hAnsi="Times New Roman"/>
                <w:szCs w:val="20"/>
                <w:lang w:eastAsia="ko-KR"/>
              </w:rPr>
            </w:pPr>
            <w:r>
              <w:rPr>
                <w:rFonts w:ascii="Times New Roman" w:hAnsi="Times New Roman"/>
                <w:szCs w:val="20"/>
                <w:lang w:eastAsia="ko-KR"/>
              </w:rPr>
              <w:t>Companies are encouraged to provide more details in their analysis</w:t>
            </w:r>
          </w:p>
          <w:p w14:paraId="2E4A5D3A" w14:textId="77777777" w:rsidR="00ED7AF6" w:rsidRDefault="00ED7AF6" w:rsidP="00ED7AF6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ascii="Times New Roman" w:hAnsi="Times New Roman"/>
                <w:szCs w:val="20"/>
                <w:lang w:eastAsia="ko-KR"/>
              </w:rPr>
            </w:pPr>
            <w:r>
              <w:rPr>
                <w:rFonts w:ascii="Times New Roman" w:hAnsi="Times New Roman"/>
                <w:szCs w:val="20"/>
                <w:lang w:eastAsia="ko-KR"/>
              </w:rPr>
              <w:t>FFS: Granularity of new report type (e.g. units of CQI or MCS, how many bits)</w:t>
            </w:r>
          </w:p>
          <w:p w14:paraId="6F9E25FC" w14:textId="4FCC88BC" w:rsidR="00ED7AF6" w:rsidRPr="00ED7AF6" w:rsidRDefault="00ED7AF6" w:rsidP="00ED7AF6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ascii="Times New Roman" w:hAnsi="Times New Roman"/>
                <w:szCs w:val="20"/>
                <w:lang w:eastAsia="ko-KR"/>
              </w:rPr>
            </w:pPr>
            <w:r w:rsidRPr="0040268C">
              <w:rPr>
                <w:color w:val="000000"/>
                <w:szCs w:val="20"/>
              </w:rPr>
              <w:t>FFS</w:t>
            </w:r>
            <w:r>
              <w:rPr>
                <w:rFonts w:ascii="Times New Roman" w:hAnsi="Times New Roman"/>
                <w:szCs w:val="20"/>
                <w:lang w:eastAsia="ko-KR"/>
              </w:rPr>
              <w:t>: Whether quantity reported is relative to the scheduled MCS</w:t>
            </w:r>
          </w:p>
        </w:tc>
      </w:tr>
    </w:tbl>
    <w:p w14:paraId="05AC0C8F" w14:textId="59356303" w:rsidR="00573D9E" w:rsidRDefault="00573D9E" w:rsidP="006F37EE">
      <w:pPr>
        <w:pStyle w:val="3GPPText"/>
      </w:pPr>
      <w:r>
        <w:t>We further consider two different applications, as mentioned in the agreement</w:t>
      </w:r>
      <w:r w:rsidR="007325EE">
        <w:t>s</w:t>
      </w:r>
      <w:r>
        <w:t>:</w:t>
      </w:r>
    </w:p>
    <w:p w14:paraId="449C04F6" w14:textId="59BD6970" w:rsidR="00573D9E" w:rsidRDefault="00573D9E" w:rsidP="00573D9E">
      <w:pPr>
        <w:pStyle w:val="3GPPText"/>
        <w:numPr>
          <w:ilvl w:val="0"/>
          <w:numId w:val="17"/>
        </w:numPr>
      </w:pPr>
      <w:r>
        <w:t>Optimization o</w:t>
      </w:r>
      <w:r w:rsidR="00624D2C">
        <w:t xml:space="preserve">f </w:t>
      </w:r>
      <w:r w:rsidR="001B1B98">
        <w:t xml:space="preserve">MCS selection </w:t>
      </w:r>
      <w:r w:rsidR="00624D2C">
        <w:t>for re-transmission of PDSCH</w:t>
      </w:r>
    </w:p>
    <w:p w14:paraId="7E6EEDEC" w14:textId="4D87F466" w:rsidR="0002384E" w:rsidRDefault="00DB6938" w:rsidP="0002384E">
      <w:pPr>
        <w:pStyle w:val="3GPPText"/>
        <w:numPr>
          <w:ilvl w:val="1"/>
          <w:numId w:val="17"/>
        </w:numPr>
      </w:pPr>
      <w:r>
        <w:t>The fundamental problem is that URLLC should have quite robust initial transmission, e.g. with BLER target in the range of ~0.001 – 1%. That means the proposed techniques optimize the resource allocation for very small percentage of cases, which obviously can bring small overall gains</w:t>
      </w:r>
      <w:r w:rsidR="00AF7615">
        <w:t>.</w:t>
      </w:r>
      <w:r w:rsidR="00D453D7">
        <w:t xml:space="preserve"> Furthermore, we studied more accurate setting of MCS for retransmissions</w:t>
      </w:r>
      <w:r w:rsidR="008F7F5E">
        <w:t xml:space="preserve"> in past</w:t>
      </w:r>
      <w:r w:rsidR="00D453D7">
        <w:t xml:space="preserve"> in </w:t>
      </w:r>
      <w:r w:rsidR="00D453D7">
        <w:fldChar w:fldCharType="begin"/>
      </w:r>
      <w:r w:rsidR="00D453D7">
        <w:instrText xml:space="preserve"> REF _Ref61939055 \r \h </w:instrText>
      </w:r>
      <w:r w:rsidR="00D453D7">
        <w:fldChar w:fldCharType="separate"/>
      </w:r>
      <w:r w:rsidR="006035DF">
        <w:t>[3]</w:t>
      </w:r>
      <w:r w:rsidR="00D453D7">
        <w:fldChar w:fldCharType="end"/>
      </w:r>
      <w:r w:rsidR="00D453D7">
        <w:fldChar w:fldCharType="begin"/>
      </w:r>
      <w:r w:rsidR="00D453D7">
        <w:instrText xml:space="preserve"> REF _Ref68642659 \r \h </w:instrText>
      </w:r>
      <w:r w:rsidR="00D453D7">
        <w:fldChar w:fldCharType="separate"/>
      </w:r>
      <w:r w:rsidR="006035DF">
        <w:t>[4]</w:t>
      </w:r>
      <w:r w:rsidR="00D453D7">
        <w:fldChar w:fldCharType="end"/>
      </w:r>
      <w:r w:rsidR="00B55AB2">
        <w:t xml:space="preserve"> and did not observe any gains.</w:t>
      </w:r>
    </w:p>
    <w:p w14:paraId="5A2069C5" w14:textId="23C5F600" w:rsidR="00624D2C" w:rsidRDefault="00624D2C" w:rsidP="00573D9E">
      <w:pPr>
        <w:pStyle w:val="3GPPText"/>
        <w:numPr>
          <w:ilvl w:val="0"/>
          <w:numId w:val="17"/>
        </w:numPr>
      </w:pPr>
      <w:r>
        <w:t>Optimization of OLLA</w:t>
      </w:r>
      <w:r w:rsidR="0067427B">
        <w:t xml:space="preserve"> for MCS selection</w:t>
      </w:r>
      <w:r>
        <w:t xml:space="preserve"> for initial transmission of PDSCH</w:t>
      </w:r>
    </w:p>
    <w:p w14:paraId="59679E88" w14:textId="5D7A72CD" w:rsidR="00280D66" w:rsidRDefault="00280D66" w:rsidP="00E5603E">
      <w:pPr>
        <w:pStyle w:val="3GPPText"/>
        <w:numPr>
          <w:ilvl w:val="1"/>
          <w:numId w:val="17"/>
        </w:numPr>
      </w:pPr>
      <w:r>
        <w:t xml:space="preserve">As for the </w:t>
      </w:r>
      <w:r w:rsidR="00B55AB2">
        <w:t>delta MCS</w:t>
      </w:r>
      <w:r>
        <w:t xml:space="preserve"> reporting</w:t>
      </w:r>
      <w:r w:rsidR="001B1B98">
        <w:t xml:space="preserve"> for OLLA adjustment</w:t>
      </w:r>
      <w:r>
        <w:t xml:space="preserve">, the results in </w:t>
      </w:r>
      <w:r w:rsidR="001B1B98">
        <w:t>S</w:t>
      </w:r>
      <w:r>
        <w:t xml:space="preserve">ection </w:t>
      </w:r>
      <w:r>
        <w:fldChar w:fldCharType="begin"/>
      </w:r>
      <w:r>
        <w:instrText xml:space="preserve"> REF _Ref61877166 \r \h </w:instrText>
      </w:r>
      <w:r>
        <w:fldChar w:fldCharType="separate"/>
      </w:r>
      <w:r w:rsidR="006035DF">
        <w:t>2</w:t>
      </w:r>
      <w:r>
        <w:fldChar w:fldCharType="end"/>
      </w:r>
      <w:r w:rsidR="008918D5">
        <w:t xml:space="preserve"> show trade-off between performance on different BLER targets</w:t>
      </w:r>
      <w:r w:rsidR="00521D69">
        <w:t xml:space="preserve">, </w:t>
      </w:r>
      <w:r w:rsidR="001B1B98">
        <w:t xml:space="preserve">and </w:t>
      </w:r>
      <w:r w:rsidR="00521D69">
        <w:t>operate worse than the baseline at the highest error requirement.</w:t>
      </w:r>
      <w:r w:rsidR="00727DAD">
        <w:t xml:space="preserve"> The associated spec change &amp; implementation complexity seem </w:t>
      </w:r>
      <w:r w:rsidR="00B223A9">
        <w:t xml:space="preserve">not </w:t>
      </w:r>
      <w:r w:rsidR="00727DAD">
        <w:t>justif</w:t>
      </w:r>
      <w:r w:rsidR="00B223A9">
        <w:t>ied</w:t>
      </w:r>
      <w:r w:rsidR="00495A58">
        <w:t xml:space="preserve"> by this performance improvement</w:t>
      </w:r>
      <w:r w:rsidR="00B223A9">
        <w:t>.</w:t>
      </w:r>
    </w:p>
    <w:p w14:paraId="5C9A6579" w14:textId="77777777" w:rsidR="006F37EE" w:rsidRDefault="006F37EE" w:rsidP="006F37EE">
      <w:pPr>
        <w:pStyle w:val="3GPPText"/>
      </w:pPr>
    </w:p>
    <w:p w14:paraId="2A33C1A1" w14:textId="2713744C" w:rsidR="006F37EE" w:rsidRPr="00B44FAC" w:rsidRDefault="007A5EB8" w:rsidP="006F37EE">
      <w:pPr>
        <w:pStyle w:val="3GPPText"/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195085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2</w:t>
      </w:r>
    </w:p>
    <w:p w14:paraId="3CDAC457" w14:textId="370CC516" w:rsidR="00B223A9" w:rsidRDefault="007A5EB8" w:rsidP="002C1C82">
      <w:pPr>
        <w:pStyle w:val="3GPPText"/>
        <w:numPr>
          <w:ilvl w:val="0"/>
          <w:numId w:val="16"/>
        </w:numPr>
        <w:rPr>
          <w:i/>
          <w:iCs/>
          <w:lang w:val="en-GB"/>
        </w:rPr>
      </w:pPr>
      <w:r>
        <w:rPr>
          <w:i/>
          <w:iCs/>
          <w:lang w:val="en-GB"/>
        </w:rPr>
        <w:t>Do not support Case-2 delta MCS reporting schemes due to uncertain performance benefits at expense of high spec impact</w:t>
      </w:r>
    </w:p>
    <w:p w14:paraId="22C4F788" w14:textId="77777777" w:rsidR="007F5812" w:rsidRPr="001E26AD" w:rsidRDefault="007F5812" w:rsidP="00BF2141">
      <w:pPr>
        <w:pStyle w:val="3GPPText"/>
        <w:rPr>
          <w:lang w:val="en-GB"/>
        </w:rPr>
      </w:pPr>
    </w:p>
    <w:bookmarkEnd w:id="2"/>
    <w:p w14:paraId="5CCB5484" w14:textId="77777777" w:rsidR="004D6312" w:rsidRPr="00F85734" w:rsidRDefault="004D6312" w:rsidP="004D6312">
      <w:pPr>
        <w:pStyle w:val="3GPPText"/>
      </w:pPr>
    </w:p>
    <w:p w14:paraId="09235C6D" w14:textId="248D11C5" w:rsidR="00FF3F21" w:rsidRDefault="00FF3F21" w:rsidP="00FF3F21">
      <w:pPr>
        <w:pStyle w:val="3GPPH1"/>
      </w:pPr>
      <w:r w:rsidRPr="00FF3F21">
        <w:t>Conclusion</w:t>
      </w:r>
    </w:p>
    <w:p w14:paraId="79FC7186" w14:textId="4D3E16AA" w:rsidR="004C6BDD" w:rsidRDefault="004C6BDD" w:rsidP="004C6BDD">
      <w:pPr>
        <w:pStyle w:val="3GPPText"/>
        <w:rPr>
          <w:lang w:val="en-GB"/>
        </w:rPr>
      </w:pPr>
      <w:r>
        <w:rPr>
          <w:lang w:val="en-GB"/>
        </w:rPr>
        <w:t>In this contribution the CSI</w:t>
      </w:r>
      <w:r w:rsidR="00F72DFE">
        <w:rPr>
          <w:lang w:val="en-GB"/>
        </w:rPr>
        <w:t xml:space="preserve"> measurement and</w:t>
      </w:r>
      <w:r>
        <w:rPr>
          <w:lang w:val="en-GB"/>
        </w:rPr>
        <w:t xml:space="preserve"> feedback enhancements targeting URLLC/IIOT scenarios in Release 17 have been presented. Based on analysis and discussion, the following observations and proposals have been made:</w:t>
      </w:r>
    </w:p>
    <w:p w14:paraId="1A1BA508" w14:textId="77777777" w:rsidR="00153CF9" w:rsidRDefault="00153CF9" w:rsidP="00153CF9">
      <w:pPr>
        <w:pStyle w:val="3GPPText"/>
        <w:rPr>
          <w:b/>
          <w:bCs/>
          <w:lang w:val="en-GB"/>
        </w:rPr>
      </w:pPr>
    </w:p>
    <w:p w14:paraId="7582B8DD" w14:textId="7C851FA3" w:rsidR="00153CF9" w:rsidRPr="007B7163" w:rsidRDefault="00153CF9" w:rsidP="00153CF9">
      <w:pPr>
        <w:pStyle w:val="3GPPText"/>
        <w:rPr>
          <w:b/>
          <w:bCs/>
          <w:lang w:val="en-GB"/>
        </w:rPr>
      </w:pPr>
      <w:r w:rsidRPr="007B7163">
        <w:rPr>
          <w:b/>
          <w:bCs/>
          <w:lang w:val="en-GB"/>
        </w:rPr>
        <w:t>Observation 1</w:t>
      </w:r>
    </w:p>
    <w:p w14:paraId="32FAE58E" w14:textId="77777777" w:rsidR="00153CF9" w:rsidRDefault="00153CF9" w:rsidP="00153CF9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7B7163">
        <w:rPr>
          <w:i/>
          <w:iCs/>
          <w:lang w:val="en-GB"/>
        </w:rPr>
        <w:t>Scenarios with single-shot PDSCH transmission are</w:t>
      </w:r>
      <w:r>
        <w:rPr>
          <w:i/>
          <w:iCs/>
          <w:lang w:val="en-GB"/>
        </w:rPr>
        <w:t xml:space="preserve"> expected to show more noticeable impact from application of different CSI enhancement schemes</w:t>
      </w:r>
    </w:p>
    <w:p w14:paraId="0C535F7B" w14:textId="77777777" w:rsidR="00153CF9" w:rsidRDefault="00153CF9" w:rsidP="00153CF9">
      <w:pPr>
        <w:pStyle w:val="3GPPText"/>
        <w:rPr>
          <w:b/>
          <w:bCs/>
          <w:lang w:val="en-GB"/>
        </w:rPr>
      </w:pPr>
    </w:p>
    <w:p w14:paraId="44EB5211" w14:textId="77777777" w:rsidR="003925E2" w:rsidRPr="00FF1360" w:rsidRDefault="003925E2" w:rsidP="003925E2">
      <w:pPr>
        <w:pStyle w:val="3GPPText"/>
        <w:rPr>
          <w:b/>
          <w:bCs/>
          <w:lang w:val="en-GB"/>
        </w:rPr>
      </w:pPr>
      <w:r w:rsidRPr="00FF1360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</w:p>
    <w:p w14:paraId="12B81D49" w14:textId="77777777" w:rsidR="003925E2" w:rsidRPr="00130086" w:rsidRDefault="003925E2" w:rsidP="003925E2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>In Scenario 2 (</w:t>
      </w:r>
      <w:r w:rsidRPr="00130086">
        <w:rPr>
          <w:i/>
          <w:iCs/>
          <w:lang w:val="en-CA"/>
        </w:rPr>
        <w:t>Indoor Factory</w:t>
      </w:r>
      <w:r w:rsidRPr="00130086">
        <w:rPr>
          <w:i/>
          <w:iCs/>
          <w:lang w:val="en-GB"/>
        </w:rPr>
        <w:t>), at 1e-5 packet error rate target, the following schemes outperform the baseline under the IMR configuration capturing the actual interference load</w:t>
      </w:r>
    </w:p>
    <w:p w14:paraId="3C483B75" w14:textId="77777777" w:rsidR="003925E2" w:rsidRPr="00130086" w:rsidRDefault="003925E2" w:rsidP="003925E2">
      <w:pPr>
        <w:pStyle w:val="3GPPText"/>
        <w:numPr>
          <w:ilvl w:val="1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lastRenderedPageBreak/>
        <w:t>Maximum interference CSI with legacy SB CQI reporting or UE side filtering by ~2% more satisfied UEs</w:t>
      </w:r>
    </w:p>
    <w:p w14:paraId="3A1DCB59" w14:textId="77777777" w:rsidR="003925E2" w:rsidRPr="00130086" w:rsidRDefault="003925E2" w:rsidP="003925E2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>In Scenario 2 (</w:t>
      </w:r>
      <w:r w:rsidRPr="00130086">
        <w:rPr>
          <w:i/>
          <w:iCs/>
          <w:lang w:val="en-CA"/>
        </w:rPr>
        <w:t>Indoor Factory</w:t>
      </w:r>
      <w:r w:rsidRPr="00130086">
        <w:rPr>
          <w:i/>
          <w:iCs/>
          <w:lang w:val="en-GB"/>
        </w:rPr>
        <w:t>), at 1e-</w:t>
      </w:r>
      <w:r>
        <w:rPr>
          <w:i/>
          <w:iCs/>
          <w:lang w:val="en-GB"/>
        </w:rPr>
        <w:t>5</w:t>
      </w:r>
      <w:r w:rsidRPr="00130086">
        <w:rPr>
          <w:i/>
          <w:iCs/>
          <w:lang w:val="en-GB"/>
        </w:rPr>
        <w:t xml:space="preserve"> packet error rate target, the following schemes outperform the baseline under the IMR configuration capturing full interference load</w:t>
      </w:r>
    </w:p>
    <w:p w14:paraId="240EF8FD" w14:textId="77777777" w:rsidR="003925E2" w:rsidRPr="00130086" w:rsidRDefault="003925E2" w:rsidP="003925E2">
      <w:pPr>
        <w:pStyle w:val="3GPPText"/>
        <w:numPr>
          <w:ilvl w:val="1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>Maximum interference CSI with legacy SB CQI reporting or UE side filtering by ~25% more satisfied UEs</w:t>
      </w:r>
    </w:p>
    <w:p w14:paraId="6D72CBB6" w14:textId="77777777" w:rsidR="003925E2" w:rsidRDefault="003925E2" w:rsidP="003925E2">
      <w:pPr>
        <w:pStyle w:val="3GPPText"/>
        <w:numPr>
          <w:ilvl w:val="1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 xml:space="preserve">Statistical CSI by </w:t>
      </w:r>
      <w:r>
        <w:rPr>
          <w:i/>
          <w:iCs/>
          <w:lang w:val="en-GB"/>
        </w:rPr>
        <w:t>20-23</w:t>
      </w:r>
      <w:r w:rsidRPr="00130086">
        <w:rPr>
          <w:i/>
          <w:iCs/>
          <w:lang w:val="en-GB"/>
        </w:rPr>
        <w:t>% more satisfied UEs</w:t>
      </w:r>
    </w:p>
    <w:p w14:paraId="67FE0218" w14:textId="77777777" w:rsidR="003925E2" w:rsidRPr="00130086" w:rsidRDefault="003925E2" w:rsidP="003925E2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130086">
        <w:rPr>
          <w:i/>
          <w:iCs/>
          <w:lang w:val="en-GB"/>
        </w:rPr>
        <w:t>In Scenario 2 (</w:t>
      </w:r>
      <w:r w:rsidRPr="00130086">
        <w:rPr>
          <w:i/>
          <w:iCs/>
          <w:lang w:val="en-CA"/>
        </w:rPr>
        <w:t>Indoor Factory</w:t>
      </w:r>
      <w:r w:rsidRPr="00130086">
        <w:rPr>
          <w:i/>
          <w:iCs/>
          <w:lang w:val="en-GB"/>
        </w:rPr>
        <w:t>), under the IMR configuration capturing full interference load</w:t>
      </w:r>
      <w:r>
        <w:rPr>
          <w:i/>
          <w:iCs/>
          <w:lang w:val="en-GB"/>
        </w:rPr>
        <w:t xml:space="preserve"> assumption, the schemes with UE-side calculation and reporting of the channel/interference statistics outperform the legacy and enhanced CQI reporting granularity with calculation at gNB side</w:t>
      </w:r>
    </w:p>
    <w:p w14:paraId="0FDE6620" w14:textId="61EAE035" w:rsidR="00AE2E4F" w:rsidRDefault="00AE2E4F" w:rsidP="00AE2E4F">
      <w:pPr>
        <w:pStyle w:val="3GPPText"/>
        <w:rPr>
          <w:b/>
          <w:bCs/>
          <w:lang w:val="en-GB"/>
        </w:rPr>
      </w:pPr>
    </w:p>
    <w:p w14:paraId="70EEA4DD" w14:textId="77777777" w:rsidR="00153CF9" w:rsidRPr="004D6312" w:rsidRDefault="00153CF9" w:rsidP="00153CF9">
      <w:pPr>
        <w:pStyle w:val="3GPPText"/>
        <w:rPr>
          <w:b/>
          <w:bCs/>
        </w:rPr>
      </w:pPr>
      <w:r w:rsidRPr="004D6312">
        <w:rPr>
          <w:b/>
          <w:bCs/>
        </w:rPr>
        <w:t>Proposal</w:t>
      </w:r>
      <w:r>
        <w:rPr>
          <w:b/>
          <w:bCs/>
        </w:rPr>
        <w:t xml:space="preserve"> 1</w:t>
      </w:r>
    </w:p>
    <w:p w14:paraId="0E3794E5" w14:textId="51113E13" w:rsidR="00153CF9" w:rsidRPr="00C76FEB" w:rsidRDefault="00D31EEC" w:rsidP="00153CF9">
      <w:pPr>
        <w:pStyle w:val="3GPPText"/>
        <w:numPr>
          <w:ilvl w:val="0"/>
          <w:numId w:val="18"/>
        </w:numPr>
      </w:pPr>
      <w:r>
        <w:rPr>
          <w:i/>
          <w:iCs/>
          <w:lang w:val="en-GB"/>
        </w:rPr>
        <w:t>S</w:t>
      </w:r>
      <w:r w:rsidR="00153CF9">
        <w:rPr>
          <w:i/>
          <w:iCs/>
          <w:lang w:val="en-GB"/>
        </w:rPr>
        <w:t xml:space="preserve">upport a new metric reporting </w:t>
      </w:r>
      <w:r w:rsidR="00153CF9" w:rsidRPr="00226A4A">
        <w:rPr>
          <w:i/>
          <w:iCs/>
          <w:lang w:val="en-GB"/>
        </w:rPr>
        <w:t xml:space="preserve">where </w:t>
      </w:r>
      <w:r w:rsidR="00153CF9">
        <w:rPr>
          <w:i/>
          <w:iCs/>
          <w:lang w:val="en-GB"/>
        </w:rPr>
        <w:t xml:space="preserve">the </w:t>
      </w:r>
      <w:r w:rsidR="00153CF9" w:rsidRPr="00226A4A">
        <w:rPr>
          <w:i/>
          <w:iCs/>
          <w:lang w:val="en-GB"/>
        </w:rPr>
        <w:t xml:space="preserve">new metric shall be determined based on network configured channel and interference measurement interval (multiple CMR and/or IMR instances) </w:t>
      </w:r>
      <w:r w:rsidR="00153CF9">
        <w:rPr>
          <w:i/>
          <w:iCs/>
          <w:lang w:val="en-GB"/>
        </w:rPr>
        <w:t>based on configurable filtering functions which include at least</w:t>
      </w:r>
    </w:p>
    <w:p w14:paraId="0557CA2B" w14:textId="77777777" w:rsidR="00153CF9" w:rsidRPr="00C76FEB" w:rsidRDefault="00153CF9" w:rsidP="00153CF9">
      <w:pPr>
        <w:pStyle w:val="3GPPText"/>
        <w:numPr>
          <w:ilvl w:val="1"/>
          <w:numId w:val="18"/>
        </w:numPr>
        <w:rPr>
          <w:i/>
          <w:iCs/>
        </w:rPr>
      </w:pPr>
      <w:r>
        <w:rPr>
          <w:i/>
          <w:iCs/>
          <w:color w:val="000000"/>
        </w:rPr>
        <w:t>Mean, std deviation, min, max</w:t>
      </w:r>
    </w:p>
    <w:p w14:paraId="0AA82DB8" w14:textId="77777777" w:rsidR="00153CF9" w:rsidRDefault="00153CF9" w:rsidP="00AE2E4F">
      <w:pPr>
        <w:pStyle w:val="3GPPText"/>
        <w:rPr>
          <w:b/>
          <w:bCs/>
          <w:lang w:val="en-GB"/>
        </w:rPr>
      </w:pPr>
    </w:p>
    <w:p w14:paraId="0341ADEB" w14:textId="77777777" w:rsidR="00153CF9" w:rsidRPr="00B44FAC" w:rsidRDefault="00153CF9" w:rsidP="00153CF9">
      <w:pPr>
        <w:pStyle w:val="3GPPText"/>
        <w:rPr>
          <w:b/>
          <w:bCs/>
          <w:lang w:val="en-GB"/>
        </w:rPr>
      </w:pPr>
      <w:r>
        <w:rPr>
          <w:b/>
          <w:bCs/>
          <w:lang w:val="en-GB"/>
        </w:rPr>
        <w:t>Proposal 2</w:t>
      </w:r>
    </w:p>
    <w:p w14:paraId="09B9C367" w14:textId="77777777" w:rsidR="00153CF9" w:rsidRDefault="00153CF9" w:rsidP="00153CF9">
      <w:pPr>
        <w:pStyle w:val="3GPPText"/>
        <w:numPr>
          <w:ilvl w:val="0"/>
          <w:numId w:val="16"/>
        </w:numPr>
        <w:rPr>
          <w:i/>
          <w:iCs/>
          <w:lang w:val="en-GB"/>
        </w:rPr>
      </w:pPr>
      <w:r>
        <w:rPr>
          <w:i/>
          <w:iCs/>
          <w:lang w:val="en-GB"/>
        </w:rPr>
        <w:t>Do not support Case-2 delta MCS reporting schemes due to uncertain performance benefits at expense of high spec impact</w:t>
      </w:r>
    </w:p>
    <w:p w14:paraId="2EDD58E1" w14:textId="77777777" w:rsidR="00986702" w:rsidRPr="00153CF9" w:rsidRDefault="00986702" w:rsidP="00AE2E4F">
      <w:pPr>
        <w:pStyle w:val="3GPPText"/>
        <w:rPr>
          <w:i/>
          <w:iCs/>
          <w:lang w:val="en-GB"/>
        </w:rPr>
      </w:pPr>
    </w:p>
    <w:p w14:paraId="45262CC4" w14:textId="6F1B0150" w:rsidR="000B3434" w:rsidRDefault="00F02DC6" w:rsidP="0067593D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1952A952" w14:textId="758A72EA" w:rsidR="00B55861" w:rsidRDefault="00B55861" w:rsidP="002C1C82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6" w:name="_Ref46920135"/>
      <w:r>
        <w:rPr>
          <w:lang w:val="en-GB"/>
        </w:rPr>
        <w:t>RP-201310, “</w:t>
      </w:r>
      <w:r w:rsidRPr="00FD41EF">
        <w:rPr>
          <w:lang w:val="en-GB"/>
        </w:rPr>
        <w:t>Revised WID: Enhanced Industrial Internet of Things (IoT) and ultra-reliable and low latency communication (URLLC) support for NR</w:t>
      </w:r>
      <w:r>
        <w:rPr>
          <w:lang w:val="en-GB"/>
        </w:rPr>
        <w:t xml:space="preserve">”, </w:t>
      </w:r>
      <w:r w:rsidRPr="008277E0">
        <w:rPr>
          <w:lang w:val="en-GB"/>
        </w:rPr>
        <w:t>Nokia, Nokia Shanghai Bell</w:t>
      </w:r>
      <w:r>
        <w:rPr>
          <w:lang w:val="en-GB"/>
        </w:rPr>
        <w:t>, July 2020</w:t>
      </w:r>
      <w:bookmarkEnd w:id="6"/>
    </w:p>
    <w:p w14:paraId="2A44CF7E" w14:textId="77777777" w:rsidR="00330280" w:rsidRDefault="00330280" w:rsidP="00330280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7" w:name="_Ref61867411"/>
      <w:r w:rsidRPr="00DD75D8">
        <w:t>RP-202872</w:t>
      </w:r>
      <w:r>
        <w:t>, “</w:t>
      </w:r>
      <w:r w:rsidRPr="0099051D">
        <w:t>Moderator's summary for email discussion [90E][26][IIOT_scope]</w:t>
      </w:r>
      <w:r>
        <w:t xml:space="preserve">”, </w:t>
      </w:r>
      <w:r w:rsidRPr="008277E0">
        <w:rPr>
          <w:lang w:val="en-GB"/>
        </w:rPr>
        <w:t>Nokia, Nokia Shanghai Bell</w:t>
      </w:r>
      <w:r>
        <w:rPr>
          <w:lang w:val="en-GB"/>
        </w:rPr>
        <w:t xml:space="preserve"> </w:t>
      </w:r>
      <w:r w:rsidRPr="00BE4FEB">
        <w:rPr>
          <w:lang w:val="en-GB"/>
        </w:rPr>
        <w:t>(Moderator)</w:t>
      </w:r>
      <w:r>
        <w:rPr>
          <w:lang w:val="en-GB"/>
        </w:rPr>
        <w:t>, December 2020</w:t>
      </w:r>
      <w:bookmarkEnd w:id="7"/>
    </w:p>
    <w:p w14:paraId="7E91BE15" w14:textId="06EAAD57" w:rsidR="009B49E6" w:rsidRDefault="009B49E6" w:rsidP="009B49E6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8" w:name="_Ref61939055"/>
      <w:r w:rsidRPr="002C3E5E">
        <w:rPr>
          <w:lang w:val="en-GB"/>
        </w:rPr>
        <w:t>R1-200898</w:t>
      </w:r>
      <w:r>
        <w:rPr>
          <w:lang w:val="en-GB"/>
        </w:rPr>
        <w:t>5, “</w:t>
      </w:r>
      <w:r w:rsidRPr="00E10A36">
        <w:rPr>
          <w:lang w:val="en-GB"/>
        </w:rPr>
        <w:t>Discussion on prioritized CSI feedback enhancements for URLLC/IIoT</w:t>
      </w:r>
      <w:r>
        <w:rPr>
          <w:lang w:val="en-GB"/>
        </w:rPr>
        <w:t xml:space="preserve">”, </w:t>
      </w:r>
      <w:r w:rsidRPr="000C02DE">
        <w:rPr>
          <w:lang w:val="en-GB"/>
        </w:rPr>
        <w:t>Intel Corporation</w:t>
      </w:r>
      <w:r>
        <w:rPr>
          <w:lang w:val="en-GB"/>
        </w:rPr>
        <w:t>, e-Meeting, October 26 – November 13, 2020</w:t>
      </w:r>
      <w:bookmarkEnd w:id="8"/>
    </w:p>
    <w:p w14:paraId="06B2097B" w14:textId="77777777" w:rsidR="00A41968" w:rsidRDefault="00A41968" w:rsidP="00A41968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9" w:name="_Ref68642659"/>
      <w:r w:rsidRPr="00312332">
        <w:rPr>
          <w:lang w:val="en-GB"/>
        </w:rPr>
        <w:t>R1-21006</w:t>
      </w:r>
      <w:r>
        <w:rPr>
          <w:lang w:val="en-GB"/>
        </w:rPr>
        <w:t>50, “</w:t>
      </w:r>
      <w:r>
        <w:t>CSI feedback enhancements for URLLC/IIoT</w:t>
      </w:r>
      <w:r>
        <w:rPr>
          <w:lang w:val="en-GB"/>
        </w:rPr>
        <w:t xml:space="preserve">”, </w:t>
      </w:r>
      <w:r w:rsidRPr="000C02DE">
        <w:rPr>
          <w:lang w:val="en-GB"/>
        </w:rPr>
        <w:t>Intel Corporation</w:t>
      </w:r>
      <w:r>
        <w:rPr>
          <w:lang w:val="en-GB"/>
        </w:rPr>
        <w:t>, e-Meeting, January 25 – February 05, 2021</w:t>
      </w:r>
      <w:bookmarkEnd w:id="9"/>
    </w:p>
    <w:p w14:paraId="07E1E38D" w14:textId="77777777" w:rsidR="003237A1" w:rsidRPr="00245FC2" w:rsidRDefault="003237A1" w:rsidP="003237A1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10" w:name="_Ref71668324"/>
      <w:r w:rsidRPr="00245FC2">
        <w:rPr>
          <w:lang w:val="en-GB"/>
        </w:rPr>
        <w:t>R1-2104899</w:t>
      </w:r>
      <w:r>
        <w:rPr>
          <w:lang w:val="en-GB"/>
        </w:rPr>
        <w:t>, “</w:t>
      </w:r>
      <w:r w:rsidRPr="00245FC2">
        <w:rPr>
          <w:lang w:val="en-GB"/>
        </w:rPr>
        <w:t>On dynamic carrier switching and dropped HARQ feedback retransmission</w:t>
      </w:r>
      <w:r>
        <w:rPr>
          <w:lang w:val="en-GB"/>
        </w:rPr>
        <w:t>”,</w:t>
      </w:r>
      <w:r w:rsidRPr="00F4771A">
        <w:rPr>
          <w:lang w:val="en-GB"/>
        </w:rPr>
        <w:t xml:space="preserve"> </w:t>
      </w:r>
      <w:r w:rsidRPr="000C02DE">
        <w:rPr>
          <w:lang w:val="en-GB"/>
        </w:rPr>
        <w:t>Intel Corporation</w:t>
      </w:r>
      <w:r>
        <w:rPr>
          <w:lang w:val="en-GB"/>
        </w:rPr>
        <w:t>, e-Meeting, May 10 – 27, 2021</w:t>
      </w:r>
      <w:bookmarkEnd w:id="10"/>
    </w:p>
    <w:p w14:paraId="4DBF24FE" w14:textId="77777777" w:rsidR="003237A1" w:rsidRPr="00245FC2" w:rsidRDefault="003237A1" w:rsidP="003237A1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r w:rsidRPr="00245FC2">
        <w:rPr>
          <w:lang w:val="en-GB"/>
        </w:rPr>
        <w:t>R1-2104901</w:t>
      </w:r>
      <w:r>
        <w:rPr>
          <w:lang w:val="en-GB"/>
        </w:rPr>
        <w:t>, “</w:t>
      </w:r>
      <w:r w:rsidRPr="00245FC2">
        <w:rPr>
          <w:lang w:val="en-GB"/>
        </w:rPr>
        <w:t>On the Harmonization of UL CG between NR-U and URLLC and COT-initiator Determination</w:t>
      </w:r>
      <w:r>
        <w:rPr>
          <w:lang w:val="en-GB"/>
        </w:rPr>
        <w:t>”,</w:t>
      </w:r>
      <w:r w:rsidRPr="00F4771A">
        <w:rPr>
          <w:lang w:val="en-GB"/>
        </w:rPr>
        <w:t xml:space="preserve"> </w:t>
      </w:r>
      <w:r w:rsidRPr="000C02DE">
        <w:rPr>
          <w:lang w:val="en-GB"/>
        </w:rPr>
        <w:t>Intel Corporation</w:t>
      </w:r>
      <w:r>
        <w:rPr>
          <w:lang w:val="en-GB"/>
        </w:rPr>
        <w:t>, e-Meeting, May 10 – 27, 2021</w:t>
      </w:r>
    </w:p>
    <w:p w14:paraId="38FB0083" w14:textId="5CE0BC7C" w:rsidR="003237A1" w:rsidRDefault="003237A1" w:rsidP="003237A1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11" w:name="_Ref71668326"/>
      <w:r w:rsidRPr="00245FC2">
        <w:rPr>
          <w:lang w:val="en-GB"/>
        </w:rPr>
        <w:t>R1-2104902</w:t>
      </w:r>
      <w:r>
        <w:rPr>
          <w:lang w:val="en-GB"/>
        </w:rPr>
        <w:t>, “</w:t>
      </w:r>
      <w:r w:rsidRPr="00245FC2">
        <w:rPr>
          <w:lang w:val="en-GB"/>
        </w:rPr>
        <w:t>Details of intra-UE multiplexing and prioritization</w:t>
      </w:r>
      <w:r>
        <w:rPr>
          <w:lang w:val="en-GB"/>
        </w:rPr>
        <w:t>”,</w:t>
      </w:r>
      <w:r w:rsidRPr="00F4771A">
        <w:rPr>
          <w:lang w:val="en-GB"/>
        </w:rPr>
        <w:t xml:space="preserve"> </w:t>
      </w:r>
      <w:r w:rsidRPr="000C02DE">
        <w:rPr>
          <w:lang w:val="en-GB"/>
        </w:rPr>
        <w:t>Intel Corporation</w:t>
      </w:r>
      <w:r>
        <w:rPr>
          <w:lang w:val="en-GB"/>
        </w:rPr>
        <w:t>, e-Meeting, May 10 – 27, 2021</w:t>
      </w:r>
      <w:bookmarkEnd w:id="11"/>
    </w:p>
    <w:p w14:paraId="7A0E589D" w14:textId="2CDC7D78" w:rsidR="00A73BD7" w:rsidRDefault="00C367D0" w:rsidP="00C367D0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12" w:name="_Ref71672451"/>
      <w:r w:rsidRPr="00C367D0">
        <w:rPr>
          <w:lang w:val="en-GB"/>
        </w:rPr>
        <w:t>R1-2103434</w:t>
      </w:r>
      <w:r>
        <w:rPr>
          <w:lang w:val="en-GB"/>
        </w:rPr>
        <w:t>, “</w:t>
      </w:r>
      <w:r w:rsidR="001F4720" w:rsidRPr="001F4720">
        <w:rPr>
          <w:lang w:val="en-GB"/>
        </w:rPr>
        <w:t>CSI feedback enhancements for URLLC/IIoT use cases</w:t>
      </w:r>
      <w:r>
        <w:rPr>
          <w:lang w:val="en-GB"/>
        </w:rPr>
        <w:t>”, Nokia, Nokia Shanghai Bell, April, 2021</w:t>
      </w:r>
      <w:bookmarkEnd w:id="12"/>
    </w:p>
    <w:p w14:paraId="32F79DCD" w14:textId="721DC901" w:rsidR="002B6AB0" w:rsidRDefault="002B6AB0" w:rsidP="002B6AB0">
      <w:pPr>
        <w:pStyle w:val="3GPPH1"/>
        <w:numPr>
          <w:ilvl w:val="0"/>
          <w:numId w:val="0"/>
        </w:numPr>
        <w:ind w:left="432" w:hanging="432"/>
      </w:pPr>
      <w:r>
        <w:t xml:space="preserve">Appendix </w:t>
      </w:r>
      <w:r w:rsidR="00814B7C">
        <w:t>–</w:t>
      </w:r>
      <w:r>
        <w:t xml:space="preserve"> </w:t>
      </w:r>
      <w:r w:rsidR="00814B7C">
        <w:t>Evaluation Assumptions</w:t>
      </w:r>
    </w:p>
    <w:p w14:paraId="651DCE1E" w14:textId="77AFBADD" w:rsidR="00323A25" w:rsidRPr="000533A3" w:rsidRDefault="000533A3" w:rsidP="000533A3">
      <w:pPr>
        <w:pStyle w:val="Caption"/>
        <w:rPr>
          <w:lang w:eastAsia="en-US"/>
        </w:rPr>
      </w:pPr>
      <w:bookmarkStart w:id="13" w:name="_Ref5438741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035DF">
        <w:rPr>
          <w:noProof/>
        </w:rPr>
        <w:t>2</w:t>
      </w:r>
      <w:r>
        <w:fldChar w:fldCharType="end"/>
      </w:r>
      <w:bookmarkEnd w:id="13"/>
      <w:r>
        <w:t>.</w:t>
      </w:r>
      <w:r w:rsidRPr="000533A3">
        <w:rPr>
          <w:lang w:eastAsia="en-US"/>
        </w:rPr>
        <w:t xml:space="preserve"> Detailed assumptions based on scenario 3 agreed in RAN1#102-e</w:t>
      </w: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3"/>
        <w:gridCol w:w="5208"/>
      </w:tblGrid>
      <w:tr w:rsidR="00323A25" w:rsidRPr="007368F9" w14:paraId="4EAC14F1" w14:textId="77777777" w:rsidTr="00693429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437954A7" w14:textId="77777777" w:rsidR="00323A25" w:rsidRPr="007368F9" w:rsidRDefault="00323A25" w:rsidP="00693429">
            <w:pPr>
              <w:pStyle w:val="TAH"/>
            </w:pPr>
            <w:r w:rsidRPr="007368F9">
              <w:lastRenderedPageBreak/>
              <w:t>Parameters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20B158E5" w14:textId="77777777" w:rsidR="00323A25" w:rsidRPr="007368F9" w:rsidRDefault="00323A25" w:rsidP="00693429">
            <w:pPr>
              <w:pStyle w:val="TAH"/>
              <w:rPr>
                <w:lang w:eastAsia="zh-CN"/>
              </w:rPr>
            </w:pPr>
            <w:r w:rsidRPr="007368F9">
              <w:rPr>
                <w:lang w:eastAsia="zh-CN"/>
              </w:rPr>
              <w:t>Value</w:t>
            </w:r>
          </w:p>
        </w:tc>
      </w:tr>
      <w:tr w:rsidR="00323A25" w:rsidRPr="007368F9" w14:paraId="2E7544A3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53E4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Layout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20DE" w14:textId="77777777" w:rsidR="00323A25" w:rsidRDefault="00E10DC3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120 x 60 m indoor factory</w:t>
            </w:r>
          </w:p>
          <w:p w14:paraId="001B32B7" w14:textId="3802BA2D" w:rsidR="00E10DC3" w:rsidRPr="007368F9" w:rsidRDefault="00E10DC3" w:rsidP="00693429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18 BS</w:t>
            </w:r>
          </w:p>
        </w:tc>
      </w:tr>
      <w:tr w:rsidR="00323A25" w:rsidRPr="007368F9" w14:paraId="4E2AF287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F6DC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Inter-BS distance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BE28" w14:textId="0EA15EDF" w:rsidR="00323A25" w:rsidRPr="007368F9" w:rsidRDefault="004B65E2" w:rsidP="00693429">
            <w:pPr>
              <w:pStyle w:val="TAL"/>
              <w:rPr>
                <w:lang w:eastAsia="zh-CN"/>
              </w:rPr>
            </w:pPr>
            <w:r>
              <w:t xml:space="preserve">20 </w:t>
            </w:r>
            <w:r w:rsidR="00323A25" w:rsidRPr="007368F9">
              <w:t>m</w:t>
            </w:r>
          </w:p>
        </w:tc>
      </w:tr>
      <w:tr w:rsidR="00323A25" w:rsidRPr="007368F9" w14:paraId="0E3B1201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F165" w14:textId="77777777" w:rsidR="00323A25" w:rsidRPr="007368F9" w:rsidRDefault="00323A25" w:rsidP="00693429">
            <w:pPr>
              <w:pStyle w:val="TAL"/>
              <w:rPr>
                <w:lang w:eastAsia="ja-JP"/>
              </w:rPr>
            </w:pPr>
            <w:r w:rsidRPr="007368F9">
              <w:rPr>
                <w:lang w:eastAsia="ja-JP"/>
              </w:rPr>
              <w:t>Carrier frequency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8D0C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4 GHz</w:t>
            </w:r>
          </w:p>
        </w:tc>
      </w:tr>
      <w:tr w:rsidR="00323A25" w:rsidRPr="007368F9" w14:paraId="211F42F7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6198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 xml:space="preserve">Channel model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4A9" w14:textId="2505CB2A" w:rsidR="00323A25" w:rsidRPr="007368F9" w:rsidRDefault="004B65E2" w:rsidP="006934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InF-DH</w:t>
            </w:r>
            <w:r w:rsidR="00323A25" w:rsidRPr="007368F9">
              <w:rPr>
                <w:lang w:eastAsia="zh-CN"/>
              </w:rPr>
              <w:t xml:space="preserve"> in TR 38.901</w:t>
            </w:r>
          </w:p>
        </w:tc>
      </w:tr>
      <w:tr w:rsidR="00323A25" w:rsidRPr="007368F9" w14:paraId="3FC66FDB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C0B7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UE Tx power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1528" w14:textId="77777777" w:rsidR="00323A25" w:rsidRPr="001E0E7B" w:rsidRDefault="00323A25" w:rsidP="00693429">
            <w:pPr>
              <w:pStyle w:val="TAL"/>
              <w:rPr>
                <w:lang w:eastAsia="zh-CN"/>
              </w:rPr>
            </w:pPr>
            <w:r w:rsidRPr="001E0E7B">
              <w:rPr>
                <w:lang w:eastAsia="zh-CN"/>
              </w:rPr>
              <w:t>23dBm</w:t>
            </w:r>
          </w:p>
        </w:tc>
      </w:tr>
      <w:tr w:rsidR="00323A25" w:rsidRPr="007368F9" w14:paraId="45628FAF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F39C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BS antenna configurations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40D9" w14:textId="01DC9F1C" w:rsidR="00323A25" w:rsidRPr="007368F9" w:rsidRDefault="008A6083" w:rsidP="00693429">
            <w:pPr>
              <w:pStyle w:val="TAL"/>
            </w:pPr>
            <w:r>
              <w:rPr>
                <w:lang w:val="en-CA"/>
              </w:rPr>
              <w:t>Table A.2.2-1 in TR38.824</w:t>
            </w:r>
          </w:p>
        </w:tc>
      </w:tr>
      <w:tr w:rsidR="00323A25" w:rsidRPr="007368F9" w14:paraId="01360C7C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1805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BS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63CA" w14:textId="77777777" w:rsidR="00323A25" w:rsidRPr="007368F9" w:rsidRDefault="00323A25" w:rsidP="00693429">
            <w:pPr>
              <w:pStyle w:val="TAL"/>
            </w:pPr>
            <w:r w:rsidRPr="007368F9">
              <w:t>25m</w:t>
            </w:r>
          </w:p>
        </w:tc>
      </w:tr>
      <w:tr w:rsidR="00323A25" w:rsidRPr="007368F9" w14:paraId="6DD283DA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AB32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BS antenna element gain + connector loss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4ED7" w14:textId="77777777" w:rsidR="00323A25" w:rsidRPr="007368F9" w:rsidRDefault="00323A25" w:rsidP="00693429">
            <w:pPr>
              <w:pStyle w:val="TAL"/>
              <w:rPr>
                <w:lang w:eastAsia="ja-JP"/>
              </w:rPr>
            </w:pPr>
            <w:r w:rsidRPr="007368F9">
              <w:rPr>
                <w:lang w:eastAsia="ja-JP"/>
              </w:rPr>
              <w:t>8 dBi</w:t>
            </w:r>
          </w:p>
        </w:tc>
      </w:tr>
      <w:tr w:rsidR="00323A25" w:rsidRPr="007368F9" w14:paraId="365BD1EA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4060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BS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7838" w14:textId="77777777" w:rsidR="00323A25" w:rsidRPr="007368F9" w:rsidRDefault="00323A25" w:rsidP="00693429">
            <w:pPr>
              <w:pStyle w:val="TAL"/>
            </w:pPr>
            <w:r w:rsidRPr="007368F9">
              <w:t>5dB</w:t>
            </w:r>
          </w:p>
        </w:tc>
      </w:tr>
      <w:tr w:rsidR="00323A25" w:rsidRPr="007368F9" w14:paraId="5BCCCCE0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C21D" w14:textId="77777777" w:rsidR="00323A25" w:rsidRPr="007368F9" w:rsidRDefault="00323A25" w:rsidP="00693429">
            <w:pPr>
              <w:pStyle w:val="TAL"/>
              <w:rPr>
                <w:lang w:eastAsia="ja-JP"/>
              </w:rPr>
            </w:pPr>
            <w:r w:rsidRPr="007368F9">
              <w:rPr>
                <w:lang w:eastAsia="ja-JP"/>
              </w:rPr>
              <w:t>UE antenna configuration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0FDA" w14:textId="16AC4EA9" w:rsidR="00323A25" w:rsidRPr="007368F9" w:rsidRDefault="008A6083" w:rsidP="00693429">
            <w:pPr>
              <w:pStyle w:val="TAL"/>
            </w:pPr>
            <w:r>
              <w:rPr>
                <w:lang w:val="en-CA"/>
              </w:rPr>
              <w:t>Table A.2.2-1 in TR38.824</w:t>
            </w:r>
          </w:p>
        </w:tc>
      </w:tr>
      <w:tr w:rsidR="00323A25" w:rsidRPr="007368F9" w14:paraId="32ABA6FC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8D6F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UE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AFEB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t>Follow the modelling of TR 38.901</w:t>
            </w:r>
            <w:r w:rsidRPr="007368F9">
              <w:rPr>
                <w:lang w:eastAsia="zh-CN"/>
              </w:rPr>
              <w:t xml:space="preserve"> (e.g. 1.5m)</w:t>
            </w:r>
          </w:p>
        </w:tc>
      </w:tr>
      <w:tr w:rsidR="00323A25" w:rsidRPr="007368F9" w14:paraId="465B384F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D880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UE antenna gain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A73A" w14:textId="16F7FBF7" w:rsidR="00323A25" w:rsidRPr="007368F9" w:rsidRDefault="00323A25" w:rsidP="00693429">
            <w:pPr>
              <w:pStyle w:val="TAL"/>
            </w:pPr>
            <w:r w:rsidRPr="007368F9">
              <w:t>0dBi</w:t>
            </w:r>
          </w:p>
        </w:tc>
      </w:tr>
      <w:tr w:rsidR="00323A25" w:rsidRPr="007368F9" w14:paraId="3CA857A4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F92E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UE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2250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9 dB</w:t>
            </w:r>
          </w:p>
        </w:tc>
      </w:tr>
      <w:tr w:rsidR="00323A25" w:rsidRPr="007368F9" w14:paraId="372DA0F1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FCBB" w14:textId="77777777" w:rsidR="00323A25" w:rsidRPr="007368F9" w:rsidRDefault="00323A25" w:rsidP="00693429">
            <w:pPr>
              <w:pStyle w:val="TAL"/>
              <w:rPr>
                <w:lang w:eastAsia="ja-JP"/>
              </w:rPr>
            </w:pPr>
            <w:r w:rsidRPr="007368F9">
              <w:rPr>
                <w:lang w:eastAsia="ja-JP"/>
              </w:rPr>
              <w:t>Total transmit power per TRxP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56B7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t>49 dBm</w:t>
            </w:r>
            <w:r w:rsidRPr="007368F9">
              <w:rPr>
                <w:lang w:eastAsia="zh-CN"/>
              </w:rPr>
              <w:t xml:space="preserve"> </w:t>
            </w:r>
          </w:p>
        </w:tc>
      </w:tr>
      <w:tr w:rsidR="00323A25" w:rsidRPr="007368F9" w14:paraId="3F863621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9278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Number of UEs per cell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9F75" w14:textId="1C1F0FEC" w:rsidR="00323A25" w:rsidRPr="007368F9" w:rsidRDefault="00F019B4" w:rsidP="006934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651499">
              <w:rPr>
                <w:lang w:eastAsia="zh-CN"/>
              </w:rPr>
              <w:t>4</w:t>
            </w:r>
            <w:r>
              <w:rPr>
                <w:lang w:eastAsia="zh-CN"/>
              </w:rPr>
              <w:t>0 URLLC</w:t>
            </w:r>
            <w:r w:rsidR="00651499">
              <w:rPr>
                <w:lang w:eastAsia="zh-CN"/>
              </w:rPr>
              <w:t xml:space="preserve"> UEs per </w:t>
            </w:r>
            <w:r w:rsidR="0019046B">
              <w:rPr>
                <w:lang w:eastAsia="zh-CN"/>
              </w:rPr>
              <w:t>factory</w:t>
            </w:r>
          </w:p>
        </w:tc>
      </w:tr>
      <w:tr w:rsidR="00323A25" w:rsidRPr="007368F9" w14:paraId="672EB466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55AD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 xml:space="preserve">Simulation bandwidth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5071" w14:textId="1674C28F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40 MHz</w:t>
            </w:r>
          </w:p>
        </w:tc>
      </w:tr>
      <w:tr w:rsidR="00323A25" w:rsidRPr="007368F9" w14:paraId="095D6837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937C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 xml:space="preserve">SCS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054F" w14:textId="34DBD3A5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30 kHz</w:t>
            </w:r>
          </w:p>
        </w:tc>
      </w:tr>
      <w:tr w:rsidR="00323A25" w:rsidRPr="007368F9" w14:paraId="0AAD3BCB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C884" w14:textId="77777777" w:rsidR="00323A25" w:rsidRPr="007368F9" w:rsidRDefault="00323A25" w:rsidP="00693429">
            <w:pPr>
              <w:pStyle w:val="TAL"/>
              <w:rPr>
                <w:lang w:eastAsia="ja-JP"/>
              </w:rPr>
            </w:pPr>
            <w:r w:rsidRPr="007368F9">
              <w:rPr>
                <w:lang w:eastAsia="ja-JP"/>
              </w:rPr>
              <w:t>UE distribution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52E" w14:textId="4BEB1A95" w:rsidR="00323A25" w:rsidRPr="007368F9" w:rsidRDefault="00323A25" w:rsidP="00693429">
            <w:pPr>
              <w:pStyle w:val="TAL"/>
              <w:rPr>
                <w:lang w:val="en-US" w:eastAsia="zh-CN"/>
              </w:rPr>
            </w:pPr>
            <w:r w:rsidRPr="007368F9">
              <w:rPr>
                <w:lang w:val="en-US" w:eastAsia="zh-CN"/>
              </w:rPr>
              <w:t xml:space="preserve">100% of users are </w:t>
            </w:r>
            <w:r w:rsidR="0019046B">
              <w:rPr>
                <w:lang w:val="en-US" w:eastAsia="zh-CN"/>
              </w:rPr>
              <w:t>indoors</w:t>
            </w:r>
            <w:r w:rsidRPr="007368F9">
              <w:rPr>
                <w:lang w:val="en-US" w:eastAsia="zh-CN"/>
              </w:rPr>
              <w:t xml:space="preserve"> </w:t>
            </w:r>
          </w:p>
          <w:p w14:paraId="7430AEC2" w14:textId="5F2D090F" w:rsidR="00323A25" w:rsidRPr="007368F9" w:rsidRDefault="0019046B" w:rsidP="0069342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75</w:t>
            </w:r>
            <w:r w:rsidR="00323A25" w:rsidRPr="007368F9">
              <w:rPr>
                <w:lang w:val="en-US" w:eastAsia="zh-CN"/>
              </w:rPr>
              <w:t xml:space="preserve"> km/h for modeling fading channel </w:t>
            </w:r>
          </w:p>
        </w:tc>
      </w:tr>
      <w:tr w:rsidR="00F019B4" w:rsidRPr="007368F9" w14:paraId="2C402ADF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7CA6" w14:textId="6663B42C" w:rsidR="00F019B4" w:rsidRPr="007368F9" w:rsidRDefault="008D4849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TDD configuration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A134" w14:textId="35230FED" w:rsidR="00F019B4" w:rsidRDefault="008D4849" w:rsidP="00693429">
            <w:pPr>
              <w:pStyle w:val="TAL"/>
            </w:pPr>
            <w:r>
              <w:t xml:space="preserve">7 </w:t>
            </w:r>
            <w:r w:rsidR="009828A1">
              <w:t>symbols</w:t>
            </w:r>
            <w:r>
              <w:t xml:space="preserve"> DL: 7 </w:t>
            </w:r>
            <w:r w:rsidR="009828A1">
              <w:t>symbols</w:t>
            </w:r>
            <w:r>
              <w:t xml:space="preserve"> UL repeated</w:t>
            </w:r>
          </w:p>
        </w:tc>
      </w:tr>
      <w:tr w:rsidR="008D4849" w:rsidRPr="007368F9" w14:paraId="07D6E37D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0106" w14:textId="1DFDD274" w:rsidR="008D4849" w:rsidRDefault="009828A1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Traffic model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0544" w14:textId="1B341A9C" w:rsidR="002943DD" w:rsidRDefault="009828A1" w:rsidP="00693429">
            <w:pPr>
              <w:pStyle w:val="TAL"/>
            </w:pPr>
            <w:r>
              <w:t xml:space="preserve">URLLC: </w:t>
            </w:r>
            <w:r w:rsidR="008C7D45">
              <w:t>32</w:t>
            </w:r>
            <w:r w:rsidR="002943DD">
              <w:t xml:space="preserve"> byte, </w:t>
            </w:r>
            <w:r w:rsidR="008C7D45">
              <w:t>1</w:t>
            </w:r>
            <w:r w:rsidR="002943DD">
              <w:t xml:space="preserve"> ms latency, </w:t>
            </w:r>
            <w:r w:rsidR="00651499">
              <w:t>2 ms periodicity</w:t>
            </w:r>
          </w:p>
        </w:tc>
      </w:tr>
      <w:tr w:rsidR="002943DD" w:rsidRPr="007368F9" w14:paraId="3589BE20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33C" w14:textId="1F436088" w:rsidR="002943DD" w:rsidRDefault="002374C7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allocation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9BD3" w14:textId="16244ADB" w:rsidR="002943DD" w:rsidRDefault="006D548F" w:rsidP="00693429">
            <w:pPr>
              <w:pStyle w:val="TAL"/>
            </w:pPr>
            <w:r>
              <w:t>2</w:t>
            </w:r>
            <w:r w:rsidR="002374C7">
              <w:t xml:space="preserve"> PRB </w:t>
            </w:r>
            <w:r w:rsidR="0044732B">
              <w:t>granularity</w:t>
            </w:r>
          </w:p>
        </w:tc>
      </w:tr>
      <w:tr w:rsidR="0044732B" w:rsidRPr="007368F9" w14:paraId="65AA99FE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9918" w14:textId="2CC70F29" w:rsidR="0044732B" w:rsidRDefault="0044732B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PDCCH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23BC" w14:textId="19BC76EA" w:rsidR="0044732B" w:rsidRDefault="0044732B" w:rsidP="00693429">
            <w:pPr>
              <w:pStyle w:val="TAL"/>
            </w:pPr>
            <w:r>
              <w:t>1 symbol overhead</w:t>
            </w:r>
          </w:p>
        </w:tc>
      </w:tr>
      <w:tr w:rsidR="0044732B" w:rsidRPr="007368F9" w14:paraId="26232124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B0F6" w14:textId="45322E1F" w:rsidR="0044732B" w:rsidRDefault="0044732B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DMRS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8989" w14:textId="4F52EB3F" w:rsidR="0044732B" w:rsidRDefault="0044732B" w:rsidP="00693429">
            <w:pPr>
              <w:pStyle w:val="TAL"/>
            </w:pPr>
            <w:r>
              <w:t>1 symbol overhead</w:t>
            </w:r>
          </w:p>
        </w:tc>
      </w:tr>
      <w:tr w:rsidR="007F442E" w:rsidRPr="007368F9" w14:paraId="15C6AF05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D86" w14:textId="7747FFBB" w:rsidR="007F442E" w:rsidRDefault="007F442E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CSI reporting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70FE" w14:textId="42D2D9DD" w:rsidR="007F442E" w:rsidRDefault="007F442E" w:rsidP="00693429">
            <w:pPr>
              <w:pStyle w:val="TAL"/>
            </w:pPr>
            <w:r>
              <w:t>Regular delay 5 slots</w:t>
            </w:r>
          </w:p>
        </w:tc>
      </w:tr>
      <w:tr w:rsidR="00C25818" w:rsidRPr="007368F9" w14:paraId="68CA94FF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F079" w14:textId="2C1FCCD2" w:rsidR="00C25818" w:rsidRDefault="00C25818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Transmission scheme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4652" w14:textId="0919DC5E" w:rsidR="00C25818" w:rsidRDefault="007D30B3" w:rsidP="00693429">
            <w:pPr>
              <w:pStyle w:val="TAL"/>
            </w:pPr>
            <w:r>
              <w:t>Rank 1 restriction</w:t>
            </w:r>
          </w:p>
        </w:tc>
      </w:tr>
    </w:tbl>
    <w:p w14:paraId="6826F477" w14:textId="77777777" w:rsidR="002B6AB0" w:rsidRPr="00A73BD7" w:rsidRDefault="002B6AB0" w:rsidP="000634D9">
      <w:pPr>
        <w:pStyle w:val="3GPPText"/>
        <w:rPr>
          <w:lang w:val="en-GB"/>
        </w:rPr>
      </w:pPr>
    </w:p>
    <w:sectPr w:rsidR="002B6AB0" w:rsidRPr="00A73BD7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0577D" w14:textId="77777777" w:rsidR="00A848C1" w:rsidRDefault="00A848C1">
      <w:r>
        <w:separator/>
      </w:r>
    </w:p>
  </w:endnote>
  <w:endnote w:type="continuationSeparator" w:id="0">
    <w:p w14:paraId="2129B296" w14:textId="77777777" w:rsidR="00A848C1" w:rsidRDefault="00A848C1">
      <w:r>
        <w:continuationSeparator/>
      </w:r>
    </w:p>
  </w:endnote>
  <w:endnote w:type="continuationNotice" w:id="1">
    <w:p w14:paraId="53F886C9" w14:textId="77777777" w:rsidR="00A848C1" w:rsidRDefault="00A848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D08E5" w14:textId="77777777" w:rsidR="00A848C1" w:rsidRDefault="00A848C1">
      <w:r>
        <w:separator/>
      </w:r>
    </w:p>
  </w:footnote>
  <w:footnote w:type="continuationSeparator" w:id="0">
    <w:p w14:paraId="78502BD5" w14:textId="77777777" w:rsidR="00A848C1" w:rsidRDefault="00A848C1">
      <w:r>
        <w:continuationSeparator/>
      </w:r>
    </w:p>
  </w:footnote>
  <w:footnote w:type="continuationNotice" w:id="1">
    <w:p w14:paraId="62323A6D" w14:textId="77777777" w:rsidR="00A848C1" w:rsidRDefault="00A848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76441F4"/>
    <w:multiLevelType w:val="hybridMultilevel"/>
    <w:tmpl w:val="427C226E"/>
    <w:lvl w:ilvl="0" w:tplc="1576C3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05FBB"/>
    <w:multiLevelType w:val="multilevel"/>
    <w:tmpl w:val="ACF6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D4059F"/>
    <w:multiLevelType w:val="multilevel"/>
    <w:tmpl w:val="99F8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34EC8"/>
    <w:multiLevelType w:val="hybridMultilevel"/>
    <w:tmpl w:val="088E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E6D6E"/>
    <w:multiLevelType w:val="multilevel"/>
    <w:tmpl w:val="A92A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8242650"/>
    <w:multiLevelType w:val="multilevel"/>
    <w:tmpl w:val="FE8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7A54D1"/>
    <w:multiLevelType w:val="multilevel"/>
    <w:tmpl w:val="53F65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69232C1"/>
    <w:multiLevelType w:val="hybridMultilevel"/>
    <w:tmpl w:val="0F7082B6"/>
    <w:lvl w:ilvl="0" w:tplc="32A2CC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A3EDB"/>
    <w:multiLevelType w:val="hybridMultilevel"/>
    <w:tmpl w:val="10AE4782"/>
    <w:lvl w:ilvl="0" w:tplc="A0488CC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23FD7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2295F96"/>
    <w:multiLevelType w:val="multilevel"/>
    <w:tmpl w:val="72F6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8A17DBA"/>
    <w:multiLevelType w:val="hybridMultilevel"/>
    <w:tmpl w:val="80908936"/>
    <w:lvl w:ilvl="0" w:tplc="3B6896F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E6E9B0">
      <w:start w:val="1"/>
      <w:numFmt w:val="lowerLetter"/>
      <w:lvlText w:val="%3."/>
      <w:lvlJc w:val="left"/>
      <w:pPr>
        <w:ind w:left="2160" w:hanging="360"/>
      </w:pPr>
      <w:rPr>
        <w:rFonts w:ascii="Times New Roman" w:eastAsia="Batang" w:hAnsi="Times New Roman" w:cs="Times New Roman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15742"/>
    <w:multiLevelType w:val="multilevel"/>
    <w:tmpl w:val="A54E4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3F2DCD"/>
    <w:multiLevelType w:val="multilevel"/>
    <w:tmpl w:val="513F2D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56470"/>
    <w:multiLevelType w:val="hybridMultilevel"/>
    <w:tmpl w:val="9D2C2D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74EF4"/>
    <w:multiLevelType w:val="hybridMultilevel"/>
    <w:tmpl w:val="0380C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30"/>
  </w:num>
  <w:num w:numId="4">
    <w:abstractNumId w:val="29"/>
  </w:num>
  <w:num w:numId="5">
    <w:abstractNumId w:val="26"/>
  </w:num>
  <w:num w:numId="6">
    <w:abstractNumId w:val="19"/>
  </w:num>
  <w:num w:numId="7">
    <w:abstractNumId w:val="7"/>
  </w:num>
  <w:num w:numId="8">
    <w:abstractNumId w:val="31"/>
  </w:num>
  <w:num w:numId="9">
    <w:abstractNumId w:val="12"/>
  </w:num>
  <w:num w:numId="10">
    <w:abstractNumId w:val="27"/>
  </w:num>
  <w:num w:numId="11">
    <w:abstractNumId w:val="17"/>
  </w:num>
  <w:num w:numId="12">
    <w:abstractNumId w:val="3"/>
  </w:num>
  <w:num w:numId="13">
    <w:abstractNumId w:val="13"/>
  </w:num>
  <w:num w:numId="14">
    <w:abstractNumId w:val="20"/>
  </w:num>
  <w:num w:numId="15">
    <w:abstractNumId w:val="16"/>
  </w:num>
  <w:num w:numId="16">
    <w:abstractNumId w:val="8"/>
  </w:num>
  <w:num w:numId="17">
    <w:abstractNumId w:val="15"/>
  </w:num>
  <w:num w:numId="18">
    <w:abstractNumId w:val="28"/>
  </w:num>
  <w:num w:numId="19">
    <w:abstractNumId w:val="14"/>
  </w:num>
  <w:num w:numId="20">
    <w:abstractNumId w:val="18"/>
  </w:num>
  <w:num w:numId="21">
    <w:abstractNumId w:val="9"/>
  </w:num>
  <w:num w:numId="22">
    <w:abstractNumId w:val="21"/>
  </w:num>
  <w:num w:numId="23">
    <w:abstractNumId w:val="11"/>
  </w:num>
  <w:num w:numId="24">
    <w:abstractNumId w:val="6"/>
  </w:num>
  <w:num w:numId="25">
    <w:abstractNumId w:val="10"/>
  </w:num>
  <w:num w:numId="26">
    <w:abstractNumId w:val="5"/>
  </w:num>
  <w:num w:numId="27">
    <w:abstractNumId w:val="25"/>
  </w:num>
  <w:num w:numId="28">
    <w:abstractNumId w:val="4"/>
  </w:num>
  <w:num w:numId="29">
    <w:abstractNumId w:val="24"/>
  </w:num>
  <w:num w:numId="30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4D0"/>
    <w:rsid w:val="00001697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702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B88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5D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9E4"/>
    <w:rsid w:val="00011B61"/>
    <w:rsid w:val="00011BE1"/>
    <w:rsid w:val="00011D38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AA8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5B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0FFD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24C"/>
    <w:rsid w:val="0002338E"/>
    <w:rsid w:val="0002343F"/>
    <w:rsid w:val="000234F9"/>
    <w:rsid w:val="0002361C"/>
    <w:rsid w:val="0002373F"/>
    <w:rsid w:val="0002384E"/>
    <w:rsid w:val="00023C73"/>
    <w:rsid w:val="00023E0A"/>
    <w:rsid w:val="000241ED"/>
    <w:rsid w:val="0002427D"/>
    <w:rsid w:val="000243C3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629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7CB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B3"/>
    <w:rsid w:val="000379CA"/>
    <w:rsid w:val="00037A92"/>
    <w:rsid w:val="00037AE7"/>
    <w:rsid w:val="00037AF7"/>
    <w:rsid w:val="00037B9A"/>
    <w:rsid w:val="00037D1F"/>
    <w:rsid w:val="00037F5E"/>
    <w:rsid w:val="00037FC0"/>
    <w:rsid w:val="0004025E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C29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202"/>
    <w:rsid w:val="00053267"/>
    <w:rsid w:val="00053374"/>
    <w:rsid w:val="00053380"/>
    <w:rsid w:val="000533A3"/>
    <w:rsid w:val="00053436"/>
    <w:rsid w:val="0005344B"/>
    <w:rsid w:val="000534AA"/>
    <w:rsid w:val="0005368D"/>
    <w:rsid w:val="00053905"/>
    <w:rsid w:val="00053A3C"/>
    <w:rsid w:val="00053BBC"/>
    <w:rsid w:val="00053DAA"/>
    <w:rsid w:val="00053FE5"/>
    <w:rsid w:val="00053FED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0F"/>
    <w:rsid w:val="00057FAA"/>
    <w:rsid w:val="00060055"/>
    <w:rsid w:val="000600B4"/>
    <w:rsid w:val="00060193"/>
    <w:rsid w:val="00060196"/>
    <w:rsid w:val="00060570"/>
    <w:rsid w:val="0006067F"/>
    <w:rsid w:val="000606B9"/>
    <w:rsid w:val="00060997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1DA2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1EF"/>
    <w:rsid w:val="00063237"/>
    <w:rsid w:val="00063244"/>
    <w:rsid w:val="0006330F"/>
    <w:rsid w:val="000634D9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471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84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B96"/>
    <w:rsid w:val="00067C19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E1A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50AC"/>
    <w:rsid w:val="00075312"/>
    <w:rsid w:val="000753CA"/>
    <w:rsid w:val="00075466"/>
    <w:rsid w:val="0007565D"/>
    <w:rsid w:val="00075729"/>
    <w:rsid w:val="00075813"/>
    <w:rsid w:val="00075C5E"/>
    <w:rsid w:val="00075E87"/>
    <w:rsid w:val="00075F8D"/>
    <w:rsid w:val="00075FA4"/>
    <w:rsid w:val="000760A8"/>
    <w:rsid w:val="000760F6"/>
    <w:rsid w:val="00076291"/>
    <w:rsid w:val="00076483"/>
    <w:rsid w:val="000767D1"/>
    <w:rsid w:val="0007698F"/>
    <w:rsid w:val="00076A3B"/>
    <w:rsid w:val="00076C93"/>
    <w:rsid w:val="00076D75"/>
    <w:rsid w:val="00076DBD"/>
    <w:rsid w:val="00076EF1"/>
    <w:rsid w:val="00076F66"/>
    <w:rsid w:val="00076FA3"/>
    <w:rsid w:val="000770A9"/>
    <w:rsid w:val="0007725B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C5C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68E"/>
    <w:rsid w:val="00087716"/>
    <w:rsid w:val="000877E1"/>
    <w:rsid w:val="00087908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19A"/>
    <w:rsid w:val="00092260"/>
    <w:rsid w:val="00092386"/>
    <w:rsid w:val="0009256D"/>
    <w:rsid w:val="000925E8"/>
    <w:rsid w:val="00092615"/>
    <w:rsid w:val="00092657"/>
    <w:rsid w:val="00092754"/>
    <w:rsid w:val="000927B5"/>
    <w:rsid w:val="000928B8"/>
    <w:rsid w:val="000928E0"/>
    <w:rsid w:val="00092BBA"/>
    <w:rsid w:val="00092CB1"/>
    <w:rsid w:val="00092D27"/>
    <w:rsid w:val="00092FFD"/>
    <w:rsid w:val="00093081"/>
    <w:rsid w:val="0009328C"/>
    <w:rsid w:val="000936AE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897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889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645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8A6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E2F"/>
    <w:rsid w:val="000B3FC2"/>
    <w:rsid w:val="000B3FE3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1F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C75"/>
    <w:rsid w:val="000C0D06"/>
    <w:rsid w:val="000C0E88"/>
    <w:rsid w:val="000C0EF8"/>
    <w:rsid w:val="000C11B1"/>
    <w:rsid w:val="000C123B"/>
    <w:rsid w:val="000C1334"/>
    <w:rsid w:val="000C15AD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4B8"/>
    <w:rsid w:val="000C260D"/>
    <w:rsid w:val="000C295A"/>
    <w:rsid w:val="000C2A35"/>
    <w:rsid w:val="000C2AA8"/>
    <w:rsid w:val="000C2E3B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50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6FE0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0F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6E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2A2"/>
    <w:rsid w:val="000E14D3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641"/>
    <w:rsid w:val="000E2743"/>
    <w:rsid w:val="000E28B6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9DE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3BC"/>
    <w:rsid w:val="000F141F"/>
    <w:rsid w:val="000F1531"/>
    <w:rsid w:val="000F15F8"/>
    <w:rsid w:val="000F18A0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3E7A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6FF4"/>
    <w:rsid w:val="000F7143"/>
    <w:rsid w:val="000F7256"/>
    <w:rsid w:val="000F739F"/>
    <w:rsid w:val="000F7601"/>
    <w:rsid w:val="000F7656"/>
    <w:rsid w:val="000F767D"/>
    <w:rsid w:val="000F797D"/>
    <w:rsid w:val="000F7BEF"/>
    <w:rsid w:val="000F7C39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3E9"/>
    <w:rsid w:val="00101402"/>
    <w:rsid w:val="00101455"/>
    <w:rsid w:val="00101567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41"/>
    <w:rsid w:val="00104E5D"/>
    <w:rsid w:val="00104EAE"/>
    <w:rsid w:val="001051C2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3B7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2F8F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5D64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25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3C"/>
    <w:rsid w:val="00124D21"/>
    <w:rsid w:val="00124D4A"/>
    <w:rsid w:val="00125167"/>
    <w:rsid w:val="001253CE"/>
    <w:rsid w:val="00125613"/>
    <w:rsid w:val="0012572A"/>
    <w:rsid w:val="001257A5"/>
    <w:rsid w:val="00125919"/>
    <w:rsid w:val="00125930"/>
    <w:rsid w:val="00125A99"/>
    <w:rsid w:val="00125B16"/>
    <w:rsid w:val="00125C80"/>
    <w:rsid w:val="00125E24"/>
    <w:rsid w:val="00125E66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A1"/>
    <w:rsid w:val="00127E2C"/>
    <w:rsid w:val="00127ECE"/>
    <w:rsid w:val="00127F40"/>
    <w:rsid w:val="0013004B"/>
    <w:rsid w:val="00130086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1E"/>
    <w:rsid w:val="00131A3F"/>
    <w:rsid w:val="00131E6C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9AE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627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081"/>
    <w:rsid w:val="0014118E"/>
    <w:rsid w:val="001411B7"/>
    <w:rsid w:val="001412A5"/>
    <w:rsid w:val="00141559"/>
    <w:rsid w:val="0014165D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BF9"/>
    <w:rsid w:val="00143C88"/>
    <w:rsid w:val="00143C8A"/>
    <w:rsid w:val="00143C9C"/>
    <w:rsid w:val="001441B7"/>
    <w:rsid w:val="001442C3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6FAD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962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1BF"/>
    <w:rsid w:val="0015139E"/>
    <w:rsid w:val="0015140C"/>
    <w:rsid w:val="001515BB"/>
    <w:rsid w:val="00151734"/>
    <w:rsid w:val="00151B4B"/>
    <w:rsid w:val="00151BC7"/>
    <w:rsid w:val="00151C4F"/>
    <w:rsid w:val="00151D29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7B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CF9"/>
    <w:rsid w:val="00153EC2"/>
    <w:rsid w:val="00154112"/>
    <w:rsid w:val="0015411F"/>
    <w:rsid w:val="00154123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76B"/>
    <w:rsid w:val="00155811"/>
    <w:rsid w:val="00155832"/>
    <w:rsid w:val="001558DE"/>
    <w:rsid w:val="00155B52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A98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C32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9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972"/>
    <w:rsid w:val="00171ABE"/>
    <w:rsid w:val="00171BBE"/>
    <w:rsid w:val="00171C05"/>
    <w:rsid w:val="00171CDD"/>
    <w:rsid w:val="00171E48"/>
    <w:rsid w:val="00171F39"/>
    <w:rsid w:val="00171F5C"/>
    <w:rsid w:val="0017224C"/>
    <w:rsid w:val="001722ED"/>
    <w:rsid w:val="001724B8"/>
    <w:rsid w:val="00172752"/>
    <w:rsid w:val="0017276A"/>
    <w:rsid w:val="00172A4D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D5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9BA"/>
    <w:rsid w:val="00180D5B"/>
    <w:rsid w:val="00180D5C"/>
    <w:rsid w:val="0018103E"/>
    <w:rsid w:val="00181268"/>
    <w:rsid w:val="00181303"/>
    <w:rsid w:val="00181620"/>
    <w:rsid w:val="0018163F"/>
    <w:rsid w:val="001816B2"/>
    <w:rsid w:val="0018180A"/>
    <w:rsid w:val="00181C67"/>
    <w:rsid w:val="00181D4A"/>
    <w:rsid w:val="00182151"/>
    <w:rsid w:val="00182180"/>
    <w:rsid w:val="00182201"/>
    <w:rsid w:val="00182229"/>
    <w:rsid w:val="00182365"/>
    <w:rsid w:val="0018244B"/>
    <w:rsid w:val="001824A1"/>
    <w:rsid w:val="001827C6"/>
    <w:rsid w:val="00182BA1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2AF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33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635"/>
    <w:rsid w:val="00187898"/>
    <w:rsid w:val="00187A0E"/>
    <w:rsid w:val="00187B90"/>
    <w:rsid w:val="00187C27"/>
    <w:rsid w:val="00190008"/>
    <w:rsid w:val="0019032D"/>
    <w:rsid w:val="0019046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B6"/>
    <w:rsid w:val="00192ADD"/>
    <w:rsid w:val="00192B52"/>
    <w:rsid w:val="00192CF7"/>
    <w:rsid w:val="00192D0A"/>
    <w:rsid w:val="00192DEA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3C0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85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919"/>
    <w:rsid w:val="00196922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20"/>
    <w:rsid w:val="001A0178"/>
    <w:rsid w:val="001A0198"/>
    <w:rsid w:val="001A0304"/>
    <w:rsid w:val="001A0456"/>
    <w:rsid w:val="001A072A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D7"/>
    <w:rsid w:val="001A22FA"/>
    <w:rsid w:val="001A2800"/>
    <w:rsid w:val="001A2BB3"/>
    <w:rsid w:val="001A2DA0"/>
    <w:rsid w:val="001A2E8E"/>
    <w:rsid w:val="001A2E9D"/>
    <w:rsid w:val="001A2F9B"/>
    <w:rsid w:val="001A2F9D"/>
    <w:rsid w:val="001A3090"/>
    <w:rsid w:val="001A3127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55E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3A3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B98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7FF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78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A6"/>
    <w:rsid w:val="001C1AE6"/>
    <w:rsid w:val="001C1BD3"/>
    <w:rsid w:val="001C1C68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E9D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8CA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CFD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42"/>
    <w:rsid w:val="001E0969"/>
    <w:rsid w:val="001E0977"/>
    <w:rsid w:val="001E0AA9"/>
    <w:rsid w:val="001E0B5A"/>
    <w:rsid w:val="001E0B72"/>
    <w:rsid w:val="001E0CFB"/>
    <w:rsid w:val="001E0E7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09"/>
    <w:rsid w:val="001E1FF6"/>
    <w:rsid w:val="001E206C"/>
    <w:rsid w:val="001E246E"/>
    <w:rsid w:val="001E2492"/>
    <w:rsid w:val="001E26AD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55"/>
    <w:rsid w:val="001E6CCD"/>
    <w:rsid w:val="001E6E23"/>
    <w:rsid w:val="001E6FD3"/>
    <w:rsid w:val="001E7022"/>
    <w:rsid w:val="001E71F1"/>
    <w:rsid w:val="001E7266"/>
    <w:rsid w:val="001E75F6"/>
    <w:rsid w:val="001E7696"/>
    <w:rsid w:val="001E7704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AA7"/>
    <w:rsid w:val="001F0EB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2FE"/>
    <w:rsid w:val="001F2519"/>
    <w:rsid w:val="001F2573"/>
    <w:rsid w:val="001F26AA"/>
    <w:rsid w:val="001F2726"/>
    <w:rsid w:val="001F2B28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720"/>
    <w:rsid w:val="001F48A8"/>
    <w:rsid w:val="001F492D"/>
    <w:rsid w:val="001F4AAA"/>
    <w:rsid w:val="001F4CED"/>
    <w:rsid w:val="001F4D27"/>
    <w:rsid w:val="001F4E7C"/>
    <w:rsid w:val="001F5110"/>
    <w:rsid w:val="001F51E5"/>
    <w:rsid w:val="001F5358"/>
    <w:rsid w:val="001F53DA"/>
    <w:rsid w:val="001F5440"/>
    <w:rsid w:val="001F5454"/>
    <w:rsid w:val="001F549C"/>
    <w:rsid w:val="001F54AA"/>
    <w:rsid w:val="001F54D5"/>
    <w:rsid w:val="001F5581"/>
    <w:rsid w:val="001F564F"/>
    <w:rsid w:val="001F5684"/>
    <w:rsid w:val="001F587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744"/>
    <w:rsid w:val="002118B9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B5B"/>
    <w:rsid w:val="00215C22"/>
    <w:rsid w:val="00215C62"/>
    <w:rsid w:val="002160A0"/>
    <w:rsid w:val="00216182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5C"/>
    <w:rsid w:val="002210BF"/>
    <w:rsid w:val="002211F1"/>
    <w:rsid w:val="00221503"/>
    <w:rsid w:val="00221606"/>
    <w:rsid w:val="0022180C"/>
    <w:rsid w:val="00221951"/>
    <w:rsid w:val="002219B0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3F0B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4A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202"/>
    <w:rsid w:val="0023133F"/>
    <w:rsid w:val="002313F3"/>
    <w:rsid w:val="0023140A"/>
    <w:rsid w:val="002314D7"/>
    <w:rsid w:val="00231AEF"/>
    <w:rsid w:val="00231BC2"/>
    <w:rsid w:val="00231D47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9F6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1B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C7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B86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91B"/>
    <w:rsid w:val="0024396F"/>
    <w:rsid w:val="00243A31"/>
    <w:rsid w:val="00243BD8"/>
    <w:rsid w:val="0024400B"/>
    <w:rsid w:val="00244135"/>
    <w:rsid w:val="0024421B"/>
    <w:rsid w:val="002444A7"/>
    <w:rsid w:val="0024488D"/>
    <w:rsid w:val="002449C6"/>
    <w:rsid w:val="00244ADE"/>
    <w:rsid w:val="00244B0A"/>
    <w:rsid w:val="00244C9D"/>
    <w:rsid w:val="00244D0C"/>
    <w:rsid w:val="00244E77"/>
    <w:rsid w:val="002450CF"/>
    <w:rsid w:val="002450DE"/>
    <w:rsid w:val="0024535B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5B8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867"/>
    <w:rsid w:val="002549EF"/>
    <w:rsid w:val="00254A10"/>
    <w:rsid w:val="00254A35"/>
    <w:rsid w:val="00254A49"/>
    <w:rsid w:val="00254B01"/>
    <w:rsid w:val="00254C69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4A1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D43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6C73"/>
    <w:rsid w:val="00267001"/>
    <w:rsid w:val="0026701E"/>
    <w:rsid w:val="002671C1"/>
    <w:rsid w:val="0026720B"/>
    <w:rsid w:val="00267323"/>
    <w:rsid w:val="00267477"/>
    <w:rsid w:val="0026754D"/>
    <w:rsid w:val="002675AF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DC"/>
    <w:rsid w:val="00271B4B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C3D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5C4"/>
    <w:rsid w:val="00276A89"/>
    <w:rsid w:val="00276D7C"/>
    <w:rsid w:val="00276E53"/>
    <w:rsid w:val="00276EFF"/>
    <w:rsid w:val="00276F42"/>
    <w:rsid w:val="00277008"/>
    <w:rsid w:val="0027705A"/>
    <w:rsid w:val="00277345"/>
    <w:rsid w:val="002774DD"/>
    <w:rsid w:val="00277724"/>
    <w:rsid w:val="00277788"/>
    <w:rsid w:val="00277833"/>
    <w:rsid w:val="002778D4"/>
    <w:rsid w:val="0028004D"/>
    <w:rsid w:val="0028007A"/>
    <w:rsid w:val="00280156"/>
    <w:rsid w:val="00280215"/>
    <w:rsid w:val="00280367"/>
    <w:rsid w:val="002805E8"/>
    <w:rsid w:val="002806E6"/>
    <w:rsid w:val="002807CC"/>
    <w:rsid w:val="00280846"/>
    <w:rsid w:val="00280B7D"/>
    <w:rsid w:val="00280D66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CD5"/>
    <w:rsid w:val="00282EB0"/>
    <w:rsid w:val="002831CC"/>
    <w:rsid w:val="00283213"/>
    <w:rsid w:val="002832BA"/>
    <w:rsid w:val="00283373"/>
    <w:rsid w:val="0028369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4CE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9AD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A47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3C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3DD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A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D4A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46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5D"/>
    <w:rsid w:val="002B0CB2"/>
    <w:rsid w:val="002B0D20"/>
    <w:rsid w:val="002B0E51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A6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7B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BE8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764"/>
    <w:rsid w:val="002B6937"/>
    <w:rsid w:val="002B6974"/>
    <w:rsid w:val="002B6A6E"/>
    <w:rsid w:val="002B6AB0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7EA"/>
    <w:rsid w:val="002C1C82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40"/>
    <w:rsid w:val="002C2B6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3B8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0DE6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3C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562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5AB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0DD0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16B"/>
    <w:rsid w:val="002F53CB"/>
    <w:rsid w:val="002F5433"/>
    <w:rsid w:val="002F55F4"/>
    <w:rsid w:val="002F5636"/>
    <w:rsid w:val="002F5765"/>
    <w:rsid w:val="002F58C0"/>
    <w:rsid w:val="002F5A20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26A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98"/>
    <w:rsid w:val="003069F0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0FE7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3D0"/>
    <w:rsid w:val="00314431"/>
    <w:rsid w:val="0031444B"/>
    <w:rsid w:val="0031466E"/>
    <w:rsid w:val="00314704"/>
    <w:rsid w:val="00314783"/>
    <w:rsid w:val="003147F5"/>
    <w:rsid w:val="00314BC2"/>
    <w:rsid w:val="00314CC0"/>
    <w:rsid w:val="00315527"/>
    <w:rsid w:val="00315811"/>
    <w:rsid w:val="00315948"/>
    <w:rsid w:val="003159C5"/>
    <w:rsid w:val="003159E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6BD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32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4E9"/>
    <w:rsid w:val="00323550"/>
    <w:rsid w:val="003235C7"/>
    <w:rsid w:val="003235E5"/>
    <w:rsid w:val="003237A1"/>
    <w:rsid w:val="00323884"/>
    <w:rsid w:val="003239A5"/>
    <w:rsid w:val="003239E9"/>
    <w:rsid w:val="00323A25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165"/>
    <w:rsid w:val="00326483"/>
    <w:rsid w:val="00326670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448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80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89D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861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F5"/>
    <w:rsid w:val="00336CBE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48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8A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770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4D25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BE"/>
    <w:rsid w:val="00366FE1"/>
    <w:rsid w:val="003674E8"/>
    <w:rsid w:val="003676C5"/>
    <w:rsid w:val="0036787A"/>
    <w:rsid w:val="003678B1"/>
    <w:rsid w:val="00367BD7"/>
    <w:rsid w:val="00367D66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0B"/>
    <w:rsid w:val="003742F9"/>
    <w:rsid w:val="0037457C"/>
    <w:rsid w:val="00374DB9"/>
    <w:rsid w:val="0037514F"/>
    <w:rsid w:val="00375900"/>
    <w:rsid w:val="00375B51"/>
    <w:rsid w:val="00375DC6"/>
    <w:rsid w:val="0037602A"/>
    <w:rsid w:val="00376138"/>
    <w:rsid w:val="00376440"/>
    <w:rsid w:val="00376568"/>
    <w:rsid w:val="003766EA"/>
    <w:rsid w:val="00376756"/>
    <w:rsid w:val="003767FB"/>
    <w:rsid w:val="00376836"/>
    <w:rsid w:val="0037696C"/>
    <w:rsid w:val="00376AF1"/>
    <w:rsid w:val="00376BDA"/>
    <w:rsid w:val="00376CA6"/>
    <w:rsid w:val="00376D8E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09C"/>
    <w:rsid w:val="00383146"/>
    <w:rsid w:val="003835A3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42"/>
    <w:rsid w:val="00384E39"/>
    <w:rsid w:val="00384F4B"/>
    <w:rsid w:val="0038505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5E3C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1D0"/>
    <w:rsid w:val="00387495"/>
    <w:rsid w:val="003874B0"/>
    <w:rsid w:val="00387562"/>
    <w:rsid w:val="00387967"/>
    <w:rsid w:val="00387CB4"/>
    <w:rsid w:val="00387E7C"/>
    <w:rsid w:val="00387FDD"/>
    <w:rsid w:val="00390201"/>
    <w:rsid w:val="00390345"/>
    <w:rsid w:val="003903AF"/>
    <w:rsid w:val="0039052A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5E2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ACD"/>
    <w:rsid w:val="00396D9C"/>
    <w:rsid w:val="00396DA3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4FC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B0196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BD3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F0"/>
    <w:rsid w:val="003B4795"/>
    <w:rsid w:val="003B4D74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DE2"/>
    <w:rsid w:val="003B5E45"/>
    <w:rsid w:val="003B5ED8"/>
    <w:rsid w:val="003B6051"/>
    <w:rsid w:val="003B6113"/>
    <w:rsid w:val="003B63B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9A3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A55"/>
    <w:rsid w:val="003C0B16"/>
    <w:rsid w:val="003C0B84"/>
    <w:rsid w:val="003C0BBF"/>
    <w:rsid w:val="003C0C91"/>
    <w:rsid w:val="003C11B3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805"/>
    <w:rsid w:val="003C39B8"/>
    <w:rsid w:val="003C3A1E"/>
    <w:rsid w:val="003C3C79"/>
    <w:rsid w:val="003C3CD2"/>
    <w:rsid w:val="003C3DBD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0E"/>
    <w:rsid w:val="003C680D"/>
    <w:rsid w:val="003C69A1"/>
    <w:rsid w:val="003C69A2"/>
    <w:rsid w:val="003C69EE"/>
    <w:rsid w:val="003C6ACF"/>
    <w:rsid w:val="003C6BBD"/>
    <w:rsid w:val="003C6F97"/>
    <w:rsid w:val="003C6FC7"/>
    <w:rsid w:val="003C7235"/>
    <w:rsid w:val="003C7278"/>
    <w:rsid w:val="003C74F2"/>
    <w:rsid w:val="003C751F"/>
    <w:rsid w:val="003C75FE"/>
    <w:rsid w:val="003C7617"/>
    <w:rsid w:val="003C7856"/>
    <w:rsid w:val="003C786E"/>
    <w:rsid w:val="003C78C4"/>
    <w:rsid w:val="003C7A25"/>
    <w:rsid w:val="003C7AF5"/>
    <w:rsid w:val="003C7BAC"/>
    <w:rsid w:val="003C7D1C"/>
    <w:rsid w:val="003C7DC7"/>
    <w:rsid w:val="003C7E76"/>
    <w:rsid w:val="003C7FC9"/>
    <w:rsid w:val="003C7FFB"/>
    <w:rsid w:val="003D0A11"/>
    <w:rsid w:val="003D0C2D"/>
    <w:rsid w:val="003D1068"/>
    <w:rsid w:val="003D1090"/>
    <w:rsid w:val="003D1224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C7B"/>
    <w:rsid w:val="003D2CD7"/>
    <w:rsid w:val="003D2DCE"/>
    <w:rsid w:val="003D2F66"/>
    <w:rsid w:val="003D2FD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3D1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1BD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7F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51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35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7C6"/>
    <w:rsid w:val="003F48AF"/>
    <w:rsid w:val="003F4BC0"/>
    <w:rsid w:val="003F4D7E"/>
    <w:rsid w:val="003F4F2C"/>
    <w:rsid w:val="003F4FD4"/>
    <w:rsid w:val="003F53FD"/>
    <w:rsid w:val="003F553E"/>
    <w:rsid w:val="003F5584"/>
    <w:rsid w:val="003F5A73"/>
    <w:rsid w:val="003F5BDF"/>
    <w:rsid w:val="003F5BFD"/>
    <w:rsid w:val="003F5C02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BA5"/>
    <w:rsid w:val="00401C2A"/>
    <w:rsid w:val="00401F0F"/>
    <w:rsid w:val="00401FEB"/>
    <w:rsid w:val="004021BB"/>
    <w:rsid w:val="0040235B"/>
    <w:rsid w:val="00402491"/>
    <w:rsid w:val="004024A1"/>
    <w:rsid w:val="0040268C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01"/>
    <w:rsid w:val="004050EC"/>
    <w:rsid w:val="0040517C"/>
    <w:rsid w:val="004051D1"/>
    <w:rsid w:val="0040565C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2FE9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68D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5F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F6"/>
    <w:rsid w:val="004177DB"/>
    <w:rsid w:val="004178B3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E1C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685"/>
    <w:rsid w:val="004238A7"/>
    <w:rsid w:val="004239E0"/>
    <w:rsid w:val="0042403A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B23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A67"/>
    <w:rsid w:val="00430AB9"/>
    <w:rsid w:val="00430F8A"/>
    <w:rsid w:val="0043106A"/>
    <w:rsid w:val="004311F1"/>
    <w:rsid w:val="00431201"/>
    <w:rsid w:val="0043161F"/>
    <w:rsid w:val="004318E7"/>
    <w:rsid w:val="0043193E"/>
    <w:rsid w:val="00431B0B"/>
    <w:rsid w:val="00431BED"/>
    <w:rsid w:val="00431C08"/>
    <w:rsid w:val="00431C9A"/>
    <w:rsid w:val="004320D2"/>
    <w:rsid w:val="004321D1"/>
    <w:rsid w:val="004322B1"/>
    <w:rsid w:val="00432745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481"/>
    <w:rsid w:val="004375A4"/>
    <w:rsid w:val="00437C33"/>
    <w:rsid w:val="00437C95"/>
    <w:rsid w:val="00437CAE"/>
    <w:rsid w:val="00437CDE"/>
    <w:rsid w:val="00437D1A"/>
    <w:rsid w:val="004403B1"/>
    <w:rsid w:val="0044047F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887"/>
    <w:rsid w:val="0044191D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85"/>
    <w:rsid w:val="00444D96"/>
    <w:rsid w:val="00444DAB"/>
    <w:rsid w:val="00444DF6"/>
    <w:rsid w:val="00444E53"/>
    <w:rsid w:val="0044514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4AF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32B"/>
    <w:rsid w:val="004477B7"/>
    <w:rsid w:val="004477E8"/>
    <w:rsid w:val="00447BF1"/>
    <w:rsid w:val="00447CCE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68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DE1"/>
    <w:rsid w:val="00460852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3EAB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34"/>
    <w:rsid w:val="0046547F"/>
    <w:rsid w:val="0046549A"/>
    <w:rsid w:val="00465B0E"/>
    <w:rsid w:val="00465BA9"/>
    <w:rsid w:val="00465D03"/>
    <w:rsid w:val="00465FEB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92C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72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A0E"/>
    <w:rsid w:val="00474B05"/>
    <w:rsid w:val="00474E44"/>
    <w:rsid w:val="00475132"/>
    <w:rsid w:val="00475233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490"/>
    <w:rsid w:val="00476766"/>
    <w:rsid w:val="00476AF2"/>
    <w:rsid w:val="00476BEC"/>
    <w:rsid w:val="00476C75"/>
    <w:rsid w:val="00476E2A"/>
    <w:rsid w:val="0047707A"/>
    <w:rsid w:val="004773C6"/>
    <w:rsid w:val="004777B4"/>
    <w:rsid w:val="004777F2"/>
    <w:rsid w:val="00477930"/>
    <w:rsid w:val="00477ACC"/>
    <w:rsid w:val="00477B7C"/>
    <w:rsid w:val="00477DEF"/>
    <w:rsid w:val="00477E81"/>
    <w:rsid w:val="0048003E"/>
    <w:rsid w:val="00480091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918"/>
    <w:rsid w:val="00483A52"/>
    <w:rsid w:val="00483A90"/>
    <w:rsid w:val="00483B71"/>
    <w:rsid w:val="00483C60"/>
    <w:rsid w:val="00483E49"/>
    <w:rsid w:val="004841E1"/>
    <w:rsid w:val="00484382"/>
    <w:rsid w:val="00484473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EC"/>
    <w:rsid w:val="00485038"/>
    <w:rsid w:val="0048505A"/>
    <w:rsid w:val="00485359"/>
    <w:rsid w:val="0048571B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AD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132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901"/>
    <w:rsid w:val="00494D65"/>
    <w:rsid w:val="00494E37"/>
    <w:rsid w:val="00494F97"/>
    <w:rsid w:val="00494FB5"/>
    <w:rsid w:val="004951DF"/>
    <w:rsid w:val="004951FB"/>
    <w:rsid w:val="00495323"/>
    <w:rsid w:val="0049560D"/>
    <w:rsid w:val="00495A58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EDE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A7C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A4F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D7"/>
    <w:rsid w:val="004A3530"/>
    <w:rsid w:val="004A35C6"/>
    <w:rsid w:val="004A36F8"/>
    <w:rsid w:val="004A37B3"/>
    <w:rsid w:val="004A3A74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5E2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44"/>
    <w:rsid w:val="004B0184"/>
    <w:rsid w:val="004B03F4"/>
    <w:rsid w:val="004B072D"/>
    <w:rsid w:val="004B095C"/>
    <w:rsid w:val="004B097F"/>
    <w:rsid w:val="004B0A26"/>
    <w:rsid w:val="004B0BAF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092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23"/>
    <w:rsid w:val="004B3243"/>
    <w:rsid w:val="004B330B"/>
    <w:rsid w:val="004B3400"/>
    <w:rsid w:val="004B373D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5E2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B7FB0"/>
    <w:rsid w:val="004B7FE7"/>
    <w:rsid w:val="004C0020"/>
    <w:rsid w:val="004C01AA"/>
    <w:rsid w:val="004C03FB"/>
    <w:rsid w:val="004C06B9"/>
    <w:rsid w:val="004C0892"/>
    <w:rsid w:val="004C08C0"/>
    <w:rsid w:val="004C0B50"/>
    <w:rsid w:val="004C0C05"/>
    <w:rsid w:val="004C0DB9"/>
    <w:rsid w:val="004C0EDC"/>
    <w:rsid w:val="004C0F82"/>
    <w:rsid w:val="004C101C"/>
    <w:rsid w:val="004C1213"/>
    <w:rsid w:val="004C167B"/>
    <w:rsid w:val="004C1758"/>
    <w:rsid w:val="004C196A"/>
    <w:rsid w:val="004C1AA7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8AB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AEC"/>
    <w:rsid w:val="004C6BDD"/>
    <w:rsid w:val="004C6FCB"/>
    <w:rsid w:val="004C7366"/>
    <w:rsid w:val="004C76A9"/>
    <w:rsid w:val="004C770F"/>
    <w:rsid w:val="004C7841"/>
    <w:rsid w:val="004C7B76"/>
    <w:rsid w:val="004C7BAF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3A"/>
    <w:rsid w:val="004D4FB5"/>
    <w:rsid w:val="004D5154"/>
    <w:rsid w:val="004D5342"/>
    <w:rsid w:val="004D54B5"/>
    <w:rsid w:val="004D54F9"/>
    <w:rsid w:val="004D5646"/>
    <w:rsid w:val="004D5695"/>
    <w:rsid w:val="004D58DC"/>
    <w:rsid w:val="004D5AFA"/>
    <w:rsid w:val="004D5CD4"/>
    <w:rsid w:val="004D5E7B"/>
    <w:rsid w:val="004D5E9C"/>
    <w:rsid w:val="004D607A"/>
    <w:rsid w:val="004D60A7"/>
    <w:rsid w:val="004D60DD"/>
    <w:rsid w:val="004D61DF"/>
    <w:rsid w:val="004D6243"/>
    <w:rsid w:val="004D6312"/>
    <w:rsid w:val="004D65B1"/>
    <w:rsid w:val="004D663D"/>
    <w:rsid w:val="004D6769"/>
    <w:rsid w:val="004D680B"/>
    <w:rsid w:val="004D68A3"/>
    <w:rsid w:val="004D68A7"/>
    <w:rsid w:val="004D6CDE"/>
    <w:rsid w:val="004D6EC2"/>
    <w:rsid w:val="004D6F8A"/>
    <w:rsid w:val="004D722B"/>
    <w:rsid w:val="004D7311"/>
    <w:rsid w:val="004D7409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846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91D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8C"/>
    <w:rsid w:val="004E60BA"/>
    <w:rsid w:val="004E60CC"/>
    <w:rsid w:val="004E6501"/>
    <w:rsid w:val="004E6632"/>
    <w:rsid w:val="004E66FA"/>
    <w:rsid w:val="004E68B8"/>
    <w:rsid w:val="004E68EF"/>
    <w:rsid w:val="004E6924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5E3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6F1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3C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07DFB"/>
    <w:rsid w:val="00510210"/>
    <w:rsid w:val="00510438"/>
    <w:rsid w:val="00510801"/>
    <w:rsid w:val="00510A16"/>
    <w:rsid w:val="00510A86"/>
    <w:rsid w:val="00510B08"/>
    <w:rsid w:val="00510BD7"/>
    <w:rsid w:val="00510BF7"/>
    <w:rsid w:val="00510CF8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1FE4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2F29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5CE"/>
    <w:rsid w:val="00514622"/>
    <w:rsid w:val="00514770"/>
    <w:rsid w:val="005147F3"/>
    <w:rsid w:val="005147FB"/>
    <w:rsid w:val="0051483C"/>
    <w:rsid w:val="005149E7"/>
    <w:rsid w:val="00514AF3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89"/>
    <w:rsid w:val="00515393"/>
    <w:rsid w:val="00515450"/>
    <w:rsid w:val="00515460"/>
    <w:rsid w:val="005154F5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CB5"/>
    <w:rsid w:val="00517D09"/>
    <w:rsid w:val="00517EC1"/>
    <w:rsid w:val="005203B1"/>
    <w:rsid w:val="005205CD"/>
    <w:rsid w:val="0052063D"/>
    <w:rsid w:val="00520654"/>
    <w:rsid w:val="005207EC"/>
    <w:rsid w:val="00520850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630"/>
    <w:rsid w:val="0052182C"/>
    <w:rsid w:val="00521858"/>
    <w:rsid w:val="00521D69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5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7D2"/>
    <w:rsid w:val="00525947"/>
    <w:rsid w:val="00525A4F"/>
    <w:rsid w:val="00525A56"/>
    <w:rsid w:val="00525B4E"/>
    <w:rsid w:val="00525D50"/>
    <w:rsid w:val="00525E5A"/>
    <w:rsid w:val="00525EF7"/>
    <w:rsid w:val="00526120"/>
    <w:rsid w:val="0052626A"/>
    <w:rsid w:val="0052643F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FC8"/>
    <w:rsid w:val="00531089"/>
    <w:rsid w:val="00531446"/>
    <w:rsid w:val="00531757"/>
    <w:rsid w:val="00531808"/>
    <w:rsid w:val="00531CD9"/>
    <w:rsid w:val="00531D36"/>
    <w:rsid w:val="00532047"/>
    <w:rsid w:val="005320B8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6F4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06D"/>
    <w:rsid w:val="005472D8"/>
    <w:rsid w:val="005478F0"/>
    <w:rsid w:val="00547957"/>
    <w:rsid w:val="00547985"/>
    <w:rsid w:val="00547AD8"/>
    <w:rsid w:val="00547C07"/>
    <w:rsid w:val="00547D47"/>
    <w:rsid w:val="00547EAD"/>
    <w:rsid w:val="00550118"/>
    <w:rsid w:val="00550187"/>
    <w:rsid w:val="00550428"/>
    <w:rsid w:val="00550521"/>
    <w:rsid w:val="00550C4D"/>
    <w:rsid w:val="00551032"/>
    <w:rsid w:val="005510DD"/>
    <w:rsid w:val="00551230"/>
    <w:rsid w:val="0055136F"/>
    <w:rsid w:val="00551490"/>
    <w:rsid w:val="005514C4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D0C"/>
    <w:rsid w:val="00552FE8"/>
    <w:rsid w:val="00552FF3"/>
    <w:rsid w:val="0055303D"/>
    <w:rsid w:val="0055312F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348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14A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00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2E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46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21B"/>
    <w:rsid w:val="005736E0"/>
    <w:rsid w:val="005737FC"/>
    <w:rsid w:val="00573898"/>
    <w:rsid w:val="00573AF3"/>
    <w:rsid w:val="00573CB0"/>
    <w:rsid w:val="00573CBE"/>
    <w:rsid w:val="00573D9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08F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49E"/>
    <w:rsid w:val="005764F5"/>
    <w:rsid w:val="005766C8"/>
    <w:rsid w:val="00576827"/>
    <w:rsid w:val="0057691E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24"/>
    <w:rsid w:val="005824BC"/>
    <w:rsid w:val="0058253A"/>
    <w:rsid w:val="0058261F"/>
    <w:rsid w:val="00582749"/>
    <w:rsid w:val="00582797"/>
    <w:rsid w:val="00582909"/>
    <w:rsid w:val="00582B12"/>
    <w:rsid w:val="00582C52"/>
    <w:rsid w:val="00582DC7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C1A"/>
    <w:rsid w:val="00586DD3"/>
    <w:rsid w:val="00586E44"/>
    <w:rsid w:val="00586F1D"/>
    <w:rsid w:val="0058702B"/>
    <w:rsid w:val="0058705E"/>
    <w:rsid w:val="005870B4"/>
    <w:rsid w:val="00587213"/>
    <w:rsid w:val="005872F7"/>
    <w:rsid w:val="00587371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356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43"/>
    <w:rsid w:val="00591051"/>
    <w:rsid w:val="00591057"/>
    <w:rsid w:val="005910E0"/>
    <w:rsid w:val="00591687"/>
    <w:rsid w:val="005917D9"/>
    <w:rsid w:val="00591922"/>
    <w:rsid w:val="005919FF"/>
    <w:rsid w:val="00591C8A"/>
    <w:rsid w:val="00591D17"/>
    <w:rsid w:val="00591D88"/>
    <w:rsid w:val="00591DF5"/>
    <w:rsid w:val="00591FB8"/>
    <w:rsid w:val="0059256F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1E"/>
    <w:rsid w:val="00594BF9"/>
    <w:rsid w:val="00594E15"/>
    <w:rsid w:val="00594F58"/>
    <w:rsid w:val="00594F77"/>
    <w:rsid w:val="00594FCC"/>
    <w:rsid w:val="00595010"/>
    <w:rsid w:val="005951ED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177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9A6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D79"/>
    <w:rsid w:val="005A3FD7"/>
    <w:rsid w:val="005A4027"/>
    <w:rsid w:val="005A4244"/>
    <w:rsid w:val="005A43E7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B2C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22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1B1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46E"/>
    <w:rsid w:val="005B3526"/>
    <w:rsid w:val="005B353F"/>
    <w:rsid w:val="005B35B4"/>
    <w:rsid w:val="005B3648"/>
    <w:rsid w:val="005B3728"/>
    <w:rsid w:val="005B3888"/>
    <w:rsid w:val="005B3944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9B4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8F"/>
    <w:rsid w:val="005C2E65"/>
    <w:rsid w:val="005C2EA4"/>
    <w:rsid w:val="005C3013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5F4B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D7EE7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1C9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32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7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C45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22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A68"/>
    <w:rsid w:val="005F7B92"/>
    <w:rsid w:val="005F7C0C"/>
    <w:rsid w:val="0060005F"/>
    <w:rsid w:val="00600167"/>
    <w:rsid w:val="006001C5"/>
    <w:rsid w:val="006001FC"/>
    <w:rsid w:val="006006E7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A0E"/>
    <w:rsid w:val="00601CA7"/>
    <w:rsid w:val="00601D73"/>
    <w:rsid w:val="00601DD0"/>
    <w:rsid w:val="00601DD2"/>
    <w:rsid w:val="00602061"/>
    <w:rsid w:val="0060265E"/>
    <w:rsid w:val="006028D4"/>
    <w:rsid w:val="00602B4B"/>
    <w:rsid w:val="00602C75"/>
    <w:rsid w:val="00602CDB"/>
    <w:rsid w:val="00602D47"/>
    <w:rsid w:val="00602DDE"/>
    <w:rsid w:val="00602F30"/>
    <w:rsid w:val="0060308A"/>
    <w:rsid w:val="0060313A"/>
    <w:rsid w:val="006035DF"/>
    <w:rsid w:val="00603688"/>
    <w:rsid w:val="006036FB"/>
    <w:rsid w:val="00603872"/>
    <w:rsid w:val="006038B5"/>
    <w:rsid w:val="006039BE"/>
    <w:rsid w:val="00603E75"/>
    <w:rsid w:val="00603F1C"/>
    <w:rsid w:val="00603F43"/>
    <w:rsid w:val="0060482D"/>
    <w:rsid w:val="00604979"/>
    <w:rsid w:val="00604CD0"/>
    <w:rsid w:val="00604FC2"/>
    <w:rsid w:val="00605099"/>
    <w:rsid w:val="006051C9"/>
    <w:rsid w:val="006055C9"/>
    <w:rsid w:val="006055D4"/>
    <w:rsid w:val="006055F3"/>
    <w:rsid w:val="0060578B"/>
    <w:rsid w:val="00605C37"/>
    <w:rsid w:val="00605C46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3B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AC4"/>
    <w:rsid w:val="00613BD4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38C"/>
    <w:rsid w:val="00615622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021"/>
    <w:rsid w:val="00624266"/>
    <w:rsid w:val="0062429E"/>
    <w:rsid w:val="006243A4"/>
    <w:rsid w:val="006244DB"/>
    <w:rsid w:val="006246B6"/>
    <w:rsid w:val="006246E0"/>
    <w:rsid w:val="006246E2"/>
    <w:rsid w:val="00624705"/>
    <w:rsid w:val="0062495D"/>
    <w:rsid w:val="00624CB0"/>
    <w:rsid w:val="00624D2C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306"/>
    <w:rsid w:val="006335E7"/>
    <w:rsid w:val="006339DD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835"/>
    <w:rsid w:val="00635A37"/>
    <w:rsid w:val="00635D00"/>
    <w:rsid w:val="006362C6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8A4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8B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094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0"/>
    <w:rsid w:val="00650829"/>
    <w:rsid w:val="00650C46"/>
    <w:rsid w:val="00650DD7"/>
    <w:rsid w:val="00651301"/>
    <w:rsid w:val="00651377"/>
    <w:rsid w:val="0065139F"/>
    <w:rsid w:val="00651442"/>
    <w:rsid w:val="00651499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4F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20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919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2E3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719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2E"/>
    <w:rsid w:val="0067076E"/>
    <w:rsid w:val="00670B00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A09"/>
    <w:rsid w:val="006730AB"/>
    <w:rsid w:val="00673325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0F3"/>
    <w:rsid w:val="00674154"/>
    <w:rsid w:val="0067427B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168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65"/>
    <w:rsid w:val="006847FD"/>
    <w:rsid w:val="006848B5"/>
    <w:rsid w:val="006849DE"/>
    <w:rsid w:val="00684AC6"/>
    <w:rsid w:val="00684B47"/>
    <w:rsid w:val="00684CC9"/>
    <w:rsid w:val="00684D98"/>
    <w:rsid w:val="00685280"/>
    <w:rsid w:val="00685401"/>
    <w:rsid w:val="006856FA"/>
    <w:rsid w:val="0068574B"/>
    <w:rsid w:val="006858AB"/>
    <w:rsid w:val="006858F9"/>
    <w:rsid w:val="006859D0"/>
    <w:rsid w:val="00685A4F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D07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7"/>
    <w:rsid w:val="00691DCF"/>
    <w:rsid w:val="00692670"/>
    <w:rsid w:val="0069269E"/>
    <w:rsid w:val="006926FB"/>
    <w:rsid w:val="00692AC5"/>
    <w:rsid w:val="00692C43"/>
    <w:rsid w:val="00692CC4"/>
    <w:rsid w:val="00692EA6"/>
    <w:rsid w:val="006930BC"/>
    <w:rsid w:val="00693322"/>
    <w:rsid w:val="00693429"/>
    <w:rsid w:val="00693571"/>
    <w:rsid w:val="006936C8"/>
    <w:rsid w:val="00693762"/>
    <w:rsid w:val="00693917"/>
    <w:rsid w:val="006939D3"/>
    <w:rsid w:val="00693A3F"/>
    <w:rsid w:val="00693BBC"/>
    <w:rsid w:val="00693D07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FB3"/>
    <w:rsid w:val="00695FEF"/>
    <w:rsid w:val="0069603C"/>
    <w:rsid w:val="006960A8"/>
    <w:rsid w:val="0069621C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53"/>
    <w:rsid w:val="006974E3"/>
    <w:rsid w:val="0069782D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41F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68E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1C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3F2"/>
    <w:rsid w:val="006C1523"/>
    <w:rsid w:val="006C175B"/>
    <w:rsid w:val="006C1822"/>
    <w:rsid w:val="006C197D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8"/>
    <w:rsid w:val="006C659F"/>
    <w:rsid w:val="006C6812"/>
    <w:rsid w:val="006C6AFA"/>
    <w:rsid w:val="006C6B39"/>
    <w:rsid w:val="006C706A"/>
    <w:rsid w:val="006C712F"/>
    <w:rsid w:val="006C74A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6B"/>
    <w:rsid w:val="006D0C58"/>
    <w:rsid w:val="006D0F2E"/>
    <w:rsid w:val="006D0F33"/>
    <w:rsid w:val="006D0F58"/>
    <w:rsid w:val="006D0FDB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8F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82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5B7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54"/>
    <w:rsid w:val="006F2C9E"/>
    <w:rsid w:val="006F2D4D"/>
    <w:rsid w:val="006F2E4B"/>
    <w:rsid w:val="006F2F79"/>
    <w:rsid w:val="006F32F8"/>
    <w:rsid w:val="006F3313"/>
    <w:rsid w:val="006F3355"/>
    <w:rsid w:val="006F348C"/>
    <w:rsid w:val="006F364D"/>
    <w:rsid w:val="006F3716"/>
    <w:rsid w:val="006F3729"/>
    <w:rsid w:val="006F378A"/>
    <w:rsid w:val="006F37EE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B71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0B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0F2A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502"/>
    <w:rsid w:val="007026C5"/>
    <w:rsid w:val="00702772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0E2"/>
    <w:rsid w:val="007201D1"/>
    <w:rsid w:val="00720776"/>
    <w:rsid w:val="007207BD"/>
    <w:rsid w:val="007208C9"/>
    <w:rsid w:val="00720907"/>
    <w:rsid w:val="00720BD4"/>
    <w:rsid w:val="00720D27"/>
    <w:rsid w:val="00720DE4"/>
    <w:rsid w:val="00720FE1"/>
    <w:rsid w:val="00720FF2"/>
    <w:rsid w:val="00721102"/>
    <w:rsid w:val="00721225"/>
    <w:rsid w:val="0072139A"/>
    <w:rsid w:val="00721595"/>
    <w:rsid w:val="007217CF"/>
    <w:rsid w:val="00721C6C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07D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64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89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DAD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5EE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3E7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B1"/>
    <w:rsid w:val="00740E73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2F58"/>
    <w:rsid w:val="00742F8D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5E5"/>
    <w:rsid w:val="007469CB"/>
    <w:rsid w:val="00746A01"/>
    <w:rsid w:val="00746A24"/>
    <w:rsid w:val="00746BD7"/>
    <w:rsid w:val="00746C9D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9E0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0E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0FE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E18"/>
    <w:rsid w:val="00761F1E"/>
    <w:rsid w:val="00761FFE"/>
    <w:rsid w:val="00762369"/>
    <w:rsid w:val="007624C9"/>
    <w:rsid w:val="007628CE"/>
    <w:rsid w:val="0076291D"/>
    <w:rsid w:val="00762A11"/>
    <w:rsid w:val="00762B8A"/>
    <w:rsid w:val="00762C1B"/>
    <w:rsid w:val="00762CDC"/>
    <w:rsid w:val="00762D47"/>
    <w:rsid w:val="00762E92"/>
    <w:rsid w:val="00762ED1"/>
    <w:rsid w:val="0076304B"/>
    <w:rsid w:val="00763176"/>
    <w:rsid w:val="00763217"/>
    <w:rsid w:val="0076329D"/>
    <w:rsid w:val="00763302"/>
    <w:rsid w:val="0076335D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BFA"/>
    <w:rsid w:val="00765E49"/>
    <w:rsid w:val="00765FE5"/>
    <w:rsid w:val="007665D3"/>
    <w:rsid w:val="007666A3"/>
    <w:rsid w:val="007666CD"/>
    <w:rsid w:val="0076674C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0FE"/>
    <w:rsid w:val="0077310E"/>
    <w:rsid w:val="00773154"/>
    <w:rsid w:val="00773418"/>
    <w:rsid w:val="007738C9"/>
    <w:rsid w:val="007739E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383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E2E"/>
    <w:rsid w:val="00785FC2"/>
    <w:rsid w:val="00785FEC"/>
    <w:rsid w:val="00786173"/>
    <w:rsid w:val="007862E2"/>
    <w:rsid w:val="007863BC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48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47"/>
    <w:rsid w:val="007943D3"/>
    <w:rsid w:val="00794400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2F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EB8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1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09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31C"/>
    <w:rsid w:val="007B4439"/>
    <w:rsid w:val="007B4780"/>
    <w:rsid w:val="007B4D0C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63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143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AC1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09D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1F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3DA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B3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AC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C2B"/>
    <w:rsid w:val="007D4D82"/>
    <w:rsid w:val="007D4DA8"/>
    <w:rsid w:val="007D4F66"/>
    <w:rsid w:val="007D4F6B"/>
    <w:rsid w:val="007D4FB3"/>
    <w:rsid w:val="007D4FD6"/>
    <w:rsid w:val="007D5056"/>
    <w:rsid w:val="007D506B"/>
    <w:rsid w:val="007D5111"/>
    <w:rsid w:val="007D51E5"/>
    <w:rsid w:val="007D5639"/>
    <w:rsid w:val="007D5945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4EF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5C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1F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7B"/>
    <w:rsid w:val="007F00C4"/>
    <w:rsid w:val="007F0324"/>
    <w:rsid w:val="007F0493"/>
    <w:rsid w:val="007F04C6"/>
    <w:rsid w:val="007F06A8"/>
    <w:rsid w:val="007F086A"/>
    <w:rsid w:val="007F0C49"/>
    <w:rsid w:val="007F0E56"/>
    <w:rsid w:val="007F0ED5"/>
    <w:rsid w:val="007F12C1"/>
    <w:rsid w:val="007F1846"/>
    <w:rsid w:val="007F19C0"/>
    <w:rsid w:val="007F1A8D"/>
    <w:rsid w:val="007F1AF4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1C0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3FF0"/>
    <w:rsid w:val="007F404B"/>
    <w:rsid w:val="007F40D3"/>
    <w:rsid w:val="007F439D"/>
    <w:rsid w:val="007F43CE"/>
    <w:rsid w:val="007F442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12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C2F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39A"/>
    <w:rsid w:val="0080040B"/>
    <w:rsid w:val="0080045A"/>
    <w:rsid w:val="00800929"/>
    <w:rsid w:val="00800957"/>
    <w:rsid w:val="00800974"/>
    <w:rsid w:val="00800A91"/>
    <w:rsid w:val="00800FE3"/>
    <w:rsid w:val="00800FE8"/>
    <w:rsid w:val="008010AC"/>
    <w:rsid w:val="008014DB"/>
    <w:rsid w:val="00801676"/>
    <w:rsid w:val="00801727"/>
    <w:rsid w:val="00801B65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4F64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402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4B7C"/>
    <w:rsid w:val="00815006"/>
    <w:rsid w:val="00815074"/>
    <w:rsid w:val="0081595D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B25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1F"/>
    <w:rsid w:val="00824054"/>
    <w:rsid w:val="00824197"/>
    <w:rsid w:val="008241E0"/>
    <w:rsid w:val="0082421F"/>
    <w:rsid w:val="0082427E"/>
    <w:rsid w:val="0082427F"/>
    <w:rsid w:val="00824B94"/>
    <w:rsid w:val="00824CA2"/>
    <w:rsid w:val="00824CCE"/>
    <w:rsid w:val="00824CD8"/>
    <w:rsid w:val="00824EE3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93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3AD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88"/>
    <w:rsid w:val="0083159B"/>
    <w:rsid w:val="00831648"/>
    <w:rsid w:val="00831A39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37"/>
    <w:rsid w:val="00833A87"/>
    <w:rsid w:val="00833AE5"/>
    <w:rsid w:val="00833CA3"/>
    <w:rsid w:val="00833D05"/>
    <w:rsid w:val="00833DF5"/>
    <w:rsid w:val="00834381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527"/>
    <w:rsid w:val="008438D6"/>
    <w:rsid w:val="008438DB"/>
    <w:rsid w:val="00843B10"/>
    <w:rsid w:val="00843D64"/>
    <w:rsid w:val="00844151"/>
    <w:rsid w:val="008441D8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6F3E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EB5"/>
    <w:rsid w:val="00855F4F"/>
    <w:rsid w:val="008560E3"/>
    <w:rsid w:val="00856192"/>
    <w:rsid w:val="008562AC"/>
    <w:rsid w:val="0085637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3DBB"/>
    <w:rsid w:val="008640E6"/>
    <w:rsid w:val="00864143"/>
    <w:rsid w:val="0086437C"/>
    <w:rsid w:val="008647C5"/>
    <w:rsid w:val="008649FE"/>
    <w:rsid w:val="00864E03"/>
    <w:rsid w:val="00864FF2"/>
    <w:rsid w:val="00865017"/>
    <w:rsid w:val="008650FE"/>
    <w:rsid w:val="0086544A"/>
    <w:rsid w:val="00865636"/>
    <w:rsid w:val="008656F5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C0"/>
    <w:rsid w:val="00870B7E"/>
    <w:rsid w:val="00870DF6"/>
    <w:rsid w:val="00870EFB"/>
    <w:rsid w:val="008711C0"/>
    <w:rsid w:val="008712E2"/>
    <w:rsid w:val="00871346"/>
    <w:rsid w:val="008714D8"/>
    <w:rsid w:val="00871764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6DE"/>
    <w:rsid w:val="00873985"/>
    <w:rsid w:val="00873ACF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2DA"/>
    <w:rsid w:val="008773B4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5FDB"/>
    <w:rsid w:val="0088631C"/>
    <w:rsid w:val="0088670B"/>
    <w:rsid w:val="008868CF"/>
    <w:rsid w:val="00886AD3"/>
    <w:rsid w:val="00886CF7"/>
    <w:rsid w:val="00886D01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8D5"/>
    <w:rsid w:val="00891B0B"/>
    <w:rsid w:val="00891C34"/>
    <w:rsid w:val="00891D9A"/>
    <w:rsid w:val="00891E63"/>
    <w:rsid w:val="00891EF2"/>
    <w:rsid w:val="00892044"/>
    <w:rsid w:val="0089217E"/>
    <w:rsid w:val="0089218F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AF0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99E"/>
    <w:rsid w:val="008A3A26"/>
    <w:rsid w:val="008A3AB5"/>
    <w:rsid w:val="008A3B54"/>
    <w:rsid w:val="008A3B5D"/>
    <w:rsid w:val="008A3D15"/>
    <w:rsid w:val="008A3F21"/>
    <w:rsid w:val="008A3FD5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083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883"/>
    <w:rsid w:val="008B3912"/>
    <w:rsid w:val="008B3A2E"/>
    <w:rsid w:val="008B3B9E"/>
    <w:rsid w:val="008B3CCD"/>
    <w:rsid w:val="008B3CDD"/>
    <w:rsid w:val="008B3F89"/>
    <w:rsid w:val="008B407D"/>
    <w:rsid w:val="008B426D"/>
    <w:rsid w:val="008B4381"/>
    <w:rsid w:val="008B4776"/>
    <w:rsid w:val="008B4A2F"/>
    <w:rsid w:val="008B4A84"/>
    <w:rsid w:val="008B4C2D"/>
    <w:rsid w:val="008B4ED6"/>
    <w:rsid w:val="008B4F77"/>
    <w:rsid w:val="008B4FB2"/>
    <w:rsid w:val="008B55D3"/>
    <w:rsid w:val="008B562B"/>
    <w:rsid w:val="008B56DB"/>
    <w:rsid w:val="008B5832"/>
    <w:rsid w:val="008B5D3B"/>
    <w:rsid w:val="008B5DA3"/>
    <w:rsid w:val="008B5F31"/>
    <w:rsid w:val="008B60A7"/>
    <w:rsid w:val="008B6827"/>
    <w:rsid w:val="008B6F80"/>
    <w:rsid w:val="008B73D2"/>
    <w:rsid w:val="008B7413"/>
    <w:rsid w:val="008B74FC"/>
    <w:rsid w:val="008B7595"/>
    <w:rsid w:val="008B771B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CCA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45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4B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811"/>
    <w:rsid w:val="008D4849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4F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A9"/>
    <w:rsid w:val="008E12BA"/>
    <w:rsid w:val="008E139F"/>
    <w:rsid w:val="008E1547"/>
    <w:rsid w:val="008E1644"/>
    <w:rsid w:val="008E172E"/>
    <w:rsid w:val="008E1917"/>
    <w:rsid w:val="008E1CF8"/>
    <w:rsid w:val="008E1D93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7E1"/>
    <w:rsid w:val="008E3B54"/>
    <w:rsid w:val="008E3C19"/>
    <w:rsid w:val="008E3DBC"/>
    <w:rsid w:val="008E3F9B"/>
    <w:rsid w:val="008E41D4"/>
    <w:rsid w:val="008E4278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044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CE8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63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071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22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8F7F5E"/>
    <w:rsid w:val="0090011C"/>
    <w:rsid w:val="00900171"/>
    <w:rsid w:val="0090017A"/>
    <w:rsid w:val="0090024F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1D5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8B7"/>
    <w:rsid w:val="00910921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773"/>
    <w:rsid w:val="009118B2"/>
    <w:rsid w:val="009118F2"/>
    <w:rsid w:val="009119B0"/>
    <w:rsid w:val="00911D18"/>
    <w:rsid w:val="0091208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101"/>
    <w:rsid w:val="009143C2"/>
    <w:rsid w:val="00914621"/>
    <w:rsid w:val="00914673"/>
    <w:rsid w:val="0091477A"/>
    <w:rsid w:val="009147BF"/>
    <w:rsid w:val="00914F31"/>
    <w:rsid w:val="009150C4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8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57"/>
    <w:rsid w:val="009203C8"/>
    <w:rsid w:val="00920507"/>
    <w:rsid w:val="009205A4"/>
    <w:rsid w:val="0092078F"/>
    <w:rsid w:val="00920A5E"/>
    <w:rsid w:val="00920AA0"/>
    <w:rsid w:val="00920CC9"/>
    <w:rsid w:val="00920D70"/>
    <w:rsid w:val="00920DB4"/>
    <w:rsid w:val="00921015"/>
    <w:rsid w:val="0092114C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218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8B5"/>
    <w:rsid w:val="00924B9C"/>
    <w:rsid w:val="00924C2D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E"/>
    <w:rsid w:val="00931A7D"/>
    <w:rsid w:val="00931BCA"/>
    <w:rsid w:val="00931C72"/>
    <w:rsid w:val="00931D9F"/>
    <w:rsid w:val="00931E28"/>
    <w:rsid w:val="00931FFD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1BD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C67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98E"/>
    <w:rsid w:val="00966ADA"/>
    <w:rsid w:val="00966B96"/>
    <w:rsid w:val="00966CB3"/>
    <w:rsid w:val="00966D31"/>
    <w:rsid w:val="00966D8A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812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E5C"/>
    <w:rsid w:val="00976175"/>
    <w:rsid w:val="00976244"/>
    <w:rsid w:val="00976266"/>
    <w:rsid w:val="00976523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67F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8A1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02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9E1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97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90B"/>
    <w:rsid w:val="009A2A21"/>
    <w:rsid w:val="009A2A30"/>
    <w:rsid w:val="009A2AF5"/>
    <w:rsid w:val="009A2C29"/>
    <w:rsid w:val="009A2DE2"/>
    <w:rsid w:val="009A2DE8"/>
    <w:rsid w:val="009A2F37"/>
    <w:rsid w:val="009A2F78"/>
    <w:rsid w:val="009A2FA3"/>
    <w:rsid w:val="009A3132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110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7D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9E6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B7E5A"/>
    <w:rsid w:val="009C0045"/>
    <w:rsid w:val="009C008A"/>
    <w:rsid w:val="009C00E6"/>
    <w:rsid w:val="009C031C"/>
    <w:rsid w:val="009C0428"/>
    <w:rsid w:val="009C0530"/>
    <w:rsid w:val="009C069C"/>
    <w:rsid w:val="009C0711"/>
    <w:rsid w:val="009C0EF7"/>
    <w:rsid w:val="009C1224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21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38C"/>
    <w:rsid w:val="009C5498"/>
    <w:rsid w:val="009C5820"/>
    <w:rsid w:val="009C5969"/>
    <w:rsid w:val="009C5A65"/>
    <w:rsid w:val="009C5AA2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897"/>
    <w:rsid w:val="009D2906"/>
    <w:rsid w:val="009D2ADE"/>
    <w:rsid w:val="009D2B21"/>
    <w:rsid w:val="009D2B89"/>
    <w:rsid w:val="009D2CE8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8B7"/>
    <w:rsid w:val="009D49BC"/>
    <w:rsid w:val="009D49C0"/>
    <w:rsid w:val="009D4A46"/>
    <w:rsid w:val="009D4BF6"/>
    <w:rsid w:val="009D4F8A"/>
    <w:rsid w:val="009D5045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3B8"/>
    <w:rsid w:val="009E03C3"/>
    <w:rsid w:val="009E0515"/>
    <w:rsid w:val="009E07BC"/>
    <w:rsid w:val="009E0A44"/>
    <w:rsid w:val="009E0B75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C5"/>
    <w:rsid w:val="009E4133"/>
    <w:rsid w:val="009E416D"/>
    <w:rsid w:val="009E4199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2F3"/>
    <w:rsid w:val="009E5311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67D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9D8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BA7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3A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9F7D24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45E"/>
    <w:rsid w:val="00A01592"/>
    <w:rsid w:val="00A01692"/>
    <w:rsid w:val="00A01741"/>
    <w:rsid w:val="00A0185F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4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FE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4F9F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E10"/>
    <w:rsid w:val="00A16E65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0F4B"/>
    <w:rsid w:val="00A2118A"/>
    <w:rsid w:val="00A2122A"/>
    <w:rsid w:val="00A21375"/>
    <w:rsid w:val="00A213D9"/>
    <w:rsid w:val="00A2142C"/>
    <w:rsid w:val="00A21533"/>
    <w:rsid w:val="00A21577"/>
    <w:rsid w:val="00A217F2"/>
    <w:rsid w:val="00A21AB6"/>
    <w:rsid w:val="00A21CC2"/>
    <w:rsid w:val="00A21D25"/>
    <w:rsid w:val="00A21D4B"/>
    <w:rsid w:val="00A21E3C"/>
    <w:rsid w:val="00A21FB9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030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BC7"/>
    <w:rsid w:val="00A30D46"/>
    <w:rsid w:val="00A30DED"/>
    <w:rsid w:val="00A30E08"/>
    <w:rsid w:val="00A311C4"/>
    <w:rsid w:val="00A31283"/>
    <w:rsid w:val="00A312DE"/>
    <w:rsid w:val="00A31544"/>
    <w:rsid w:val="00A31B31"/>
    <w:rsid w:val="00A31D86"/>
    <w:rsid w:val="00A31DD0"/>
    <w:rsid w:val="00A31E44"/>
    <w:rsid w:val="00A31E75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BF2"/>
    <w:rsid w:val="00A32D51"/>
    <w:rsid w:val="00A3346F"/>
    <w:rsid w:val="00A33476"/>
    <w:rsid w:val="00A33593"/>
    <w:rsid w:val="00A335C8"/>
    <w:rsid w:val="00A336FF"/>
    <w:rsid w:val="00A33BEB"/>
    <w:rsid w:val="00A33FB3"/>
    <w:rsid w:val="00A34131"/>
    <w:rsid w:val="00A34212"/>
    <w:rsid w:val="00A3424F"/>
    <w:rsid w:val="00A34288"/>
    <w:rsid w:val="00A342AF"/>
    <w:rsid w:val="00A342DE"/>
    <w:rsid w:val="00A343BC"/>
    <w:rsid w:val="00A344C0"/>
    <w:rsid w:val="00A34711"/>
    <w:rsid w:val="00A3483B"/>
    <w:rsid w:val="00A3485C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9A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FC8"/>
    <w:rsid w:val="00A4109E"/>
    <w:rsid w:val="00A41130"/>
    <w:rsid w:val="00A412DA"/>
    <w:rsid w:val="00A41453"/>
    <w:rsid w:val="00A416DE"/>
    <w:rsid w:val="00A41793"/>
    <w:rsid w:val="00A4193C"/>
    <w:rsid w:val="00A41968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78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2"/>
    <w:rsid w:val="00A508FB"/>
    <w:rsid w:val="00A50C3B"/>
    <w:rsid w:val="00A50C5A"/>
    <w:rsid w:val="00A50D63"/>
    <w:rsid w:val="00A50EBF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1F7D"/>
    <w:rsid w:val="00A520FA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303"/>
    <w:rsid w:val="00A534D2"/>
    <w:rsid w:val="00A53634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939"/>
    <w:rsid w:val="00A569DF"/>
    <w:rsid w:val="00A56B2B"/>
    <w:rsid w:val="00A56D27"/>
    <w:rsid w:val="00A56FE7"/>
    <w:rsid w:val="00A5705A"/>
    <w:rsid w:val="00A57252"/>
    <w:rsid w:val="00A572E7"/>
    <w:rsid w:val="00A573C3"/>
    <w:rsid w:val="00A5748A"/>
    <w:rsid w:val="00A5766E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3C1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0A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0FB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29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820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2A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3F0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3C"/>
    <w:rsid w:val="00A84668"/>
    <w:rsid w:val="00A846FA"/>
    <w:rsid w:val="00A84708"/>
    <w:rsid w:val="00A848C1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004"/>
    <w:rsid w:val="00A92122"/>
    <w:rsid w:val="00A921A4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4D1"/>
    <w:rsid w:val="00A9550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48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3B1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08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0CC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49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E9A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8CA"/>
    <w:rsid w:val="00AD1B8A"/>
    <w:rsid w:val="00AD1CC5"/>
    <w:rsid w:val="00AD1F8C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C9"/>
    <w:rsid w:val="00AD66B2"/>
    <w:rsid w:val="00AD681D"/>
    <w:rsid w:val="00AD6A64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73"/>
    <w:rsid w:val="00AE01B3"/>
    <w:rsid w:val="00AE0212"/>
    <w:rsid w:val="00AE02A9"/>
    <w:rsid w:val="00AE040B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4F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BF3"/>
    <w:rsid w:val="00AE5C29"/>
    <w:rsid w:val="00AE5EEB"/>
    <w:rsid w:val="00AE617F"/>
    <w:rsid w:val="00AE6252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96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0E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33"/>
    <w:rsid w:val="00AF6CA5"/>
    <w:rsid w:val="00AF709B"/>
    <w:rsid w:val="00AF70CA"/>
    <w:rsid w:val="00AF7127"/>
    <w:rsid w:val="00AF7184"/>
    <w:rsid w:val="00AF7254"/>
    <w:rsid w:val="00AF732F"/>
    <w:rsid w:val="00AF751A"/>
    <w:rsid w:val="00AF7615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71B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A2B"/>
    <w:rsid w:val="00B11D0C"/>
    <w:rsid w:val="00B11EA2"/>
    <w:rsid w:val="00B11F3A"/>
    <w:rsid w:val="00B11F9B"/>
    <w:rsid w:val="00B120C5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07B"/>
    <w:rsid w:val="00B141DB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9F7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3A9"/>
    <w:rsid w:val="00B22479"/>
    <w:rsid w:val="00B2249D"/>
    <w:rsid w:val="00B22568"/>
    <w:rsid w:val="00B22A21"/>
    <w:rsid w:val="00B22B32"/>
    <w:rsid w:val="00B22B43"/>
    <w:rsid w:val="00B22BBE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40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63F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675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E68"/>
    <w:rsid w:val="00B35EC4"/>
    <w:rsid w:val="00B36083"/>
    <w:rsid w:val="00B361FB"/>
    <w:rsid w:val="00B36413"/>
    <w:rsid w:val="00B36489"/>
    <w:rsid w:val="00B366D4"/>
    <w:rsid w:val="00B36996"/>
    <w:rsid w:val="00B36BC0"/>
    <w:rsid w:val="00B36BF5"/>
    <w:rsid w:val="00B36F34"/>
    <w:rsid w:val="00B36F93"/>
    <w:rsid w:val="00B36FB8"/>
    <w:rsid w:val="00B3764A"/>
    <w:rsid w:val="00B3765F"/>
    <w:rsid w:val="00B3792E"/>
    <w:rsid w:val="00B379F5"/>
    <w:rsid w:val="00B40031"/>
    <w:rsid w:val="00B4006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4FA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2A"/>
    <w:rsid w:val="00B52973"/>
    <w:rsid w:val="00B52A4C"/>
    <w:rsid w:val="00B52E68"/>
    <w:rsid w:val="00B52F39"/>
    <w:rsid w:val="00B53265"/>
    <w:rsid w:val="00B53339"/>
    <w:rsid w:val="00B53351"/>
    <w:rsid w:val="00B53426"/>
    <w:rsid w:val="00B53455"/>
    <w:rsid w:val="00B534BF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CFD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1"/>
    <w:rsid w:val="00B5586B"/>
    <w:rsid w:val="00B559D8"/>
    <w:rsid w:val="00B55A1B"/>
    <w:rsid w:val="00B55AB2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AAE"/>
    <w:rsid w:val="00B57C3D"/>
    <w:rsid w:val="00B60223"/>
    <w:rsid w:val="00B6026D"/>
    <w:rsid w:val="00B60432"/>
    <w:rsid w:val="00B60516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922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4FE0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AB2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4C0"/>
    <w:rsid w:val="00B756C0"/>
    <w:rsid w:val="00B75757"/>
    <w:rsid w:val="00B7587B"/>
    <w:rsid w:val="00B7593D"/>
    <w:rsid w:val="00B75FF5"/>
    <w:rsid w:val="00B7616C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1C9"/>
    <w:rsid w:val="00B772C5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B4F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2C4"/>
    <w:rsid w:val="00B823D7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B5F"/>
    <w:rsid w:val="00B85C0D"/>
    <w:rsid w:val="00B85D1E"/>
    <w:rsid w:val="00B8601D"/>
    <w:rsid w:val="00B86077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EA0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053"/>
    <w:rsid w:val="00B92341"/>
    <w:rsid w:val="00B92484"/>
    <w:rsid w:val="00B925A0"/>
    <w:rsid w:val="00B92726"/>
    <w:rsid w:val="00B927A1"/>
    <w:rsid w:val="00B927A5"/>
    <w:rsid w:val="00B930A0"/>
    <w:rsid w:val="00B930D2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52"/>
    <w:rsid w:val="00B9416A"/>
    <w:rsid w:val="00B944FD"/>
    <w:rsid w:val="00B947A4"/>
    <w:rsid w:val="00B948DF"/>
    <w:rsid w:val="00B94AE6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708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126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DD8"/>
    <w:rsid w:val="00BA5E53"/>
    <w:rsid w:val="00BA614B"/>
    <w:rsid w:val="00BA6317"/>
    <w:rsid w:val="00BA67F0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B"/>
    <w:rsid w:val="00BB036D"/>
    <w:rsid w:val="00BB03AA"/>
    <w:rsid w:val="00BB04FB"/>
    <w:rsid w:val="00BB0508"/>
    <w:rsid w:val="00BB0558"/>
    <w:rsid w:val="00BB057D"/>
    <w:rsid w:val="00BB07E1"/>
    <w:rsid w:val="00BB092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DBD"/>
    <w:rsid w:val="00BB2EE0"/>
    <w:rsid w:val="00BB2F76"/>
    <w:rsid w:val="00BB30A7"/>
    <w:rsid w:val="00BB3224"/>
    <w:rsid w:val="00BB323D"/>
    <w:rsid w:val="00BB327D"/>
    <w:rsid w:val="00BB3374"/>
    <w:rsid w:val="00BB3477"/>
    <w:rsid w:val="00BB348F"/>
    <w:rsid w:val="00BB3799"/>
    <w:rsid w:val="00BB38F5"/>
    <w:rsid w:val="00BB393D"/>
    <w:rsid w:val="00BB3AE6"/>
    <w:rsid w:val="00BB3B86"/>
    <w:rsid w:val="00BB3CA9"/>
    <w:rsid w:val="00BB3D5B"/>
    <w:rsid w:val="00BB3DAC"/>
    <w:rsid w:val="00BB3EA2"/>
    <w:rsid w:val="00BB3EAC"/>
    <w:rsid w:val="00BB3FF5"/>
    <w:rsid w:val="00BB42B6"/>
    <w:rsid w:val="00BB444A"/>
    <w:rsid w:val="00BB444D"/>
    <w:rsid w:val="00BB46A4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891"/>
    <w:rsid w:val="00BB5A8D"/>
    <w:rsid w:val="00BB5B03"/>
    <w:rsid w:val="00BB5B39"/>
    <w:rsid w:val="00BB5D00"/>
    <w:rsid w:val="00BB61C4"/>
    <w:rsid w:val="00BB61E3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BE4"/>
    <w:rsid w:val="00BC0F45"/>
    <w:rsid w:val="00BC0F9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0D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B7E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B1F"/>
    <w:rsid w:val="00BD6B72"/>
    <w:rsid w:val="00BD6D9A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6E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1C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C3F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B9"/>
    <w:rsid w:val="00BF1ED0"/>
    <w:rsid w:val="00BF2141"/>
    <w:rsid w:val="00BF21CE"/>
    <w:rsid w:val="00BF2219"/>
    <w:rsid w:val="00BF226C"/>
    <w:rsid w:val="00BF2384"/>
    <w:rsid w:val="00BF23B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5F0"/>
    <w:rsid w:val="00BF5675"/>
    <w:rsid w:val="00BF596C"/>
    <w:rsid w:val="00BF59D9"/>
    <w:rsid w:val="00BF5AC8"/>
    <w:rsid w:val="00BF5F3A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391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B2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0F34"/>
    <w:rsid w:val="00C011A7"/>
    <w:rsid w:val="00C013E0"/>
    <w:rsid w:val="00C0140C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4AE"/>
    <w:rsid w:val="00C0472A"/>
    <w:rsid w:val="00C049AE"/>
    <w:rsid w:val="00C04BEA"/>
    <w:rsid w:val="00C04CDD"/>
    <w:rsid w:val="00C04D3A"/>
    <w:rsid w:val="00C04DDF"/>
    <w:rsid w:val="00C05384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C9B"/>
    <w:rsid w:val="00C06CE1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292"/>
    <w:rsid w:val="00C1756D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AD"/>
    <w:rsid w:val="00C21AE6"/>
    <w:rsid w:val="00C21B3D"/>
    <w:rsid w:val="00C21B63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8"/>
    <w:rsid w:val="00C25AAD"/>
    <w:rsid w:val="00C25B28"/>
    <w:rsid w:val="00C25C5F"/>
    <w:rsid w:val="00C25C81"/>
    <w:rsid w:val="00C25D88"/>
    <w:rsid w:val="00C25E34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669"/>
    <w:rsid w:val="00C2791A"/>
    <w:rsid w:val="00C2791E"/>
    <w:rsid w:val="00C27A9F"/>
    <w:rsid w:val="00C27AB1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7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AD9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6D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7B4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7D"/>
    <w:rsid w:val="00C511C0"/>
    <w:rsid w:val="00C511CC"/>
    <w:rsid w:val="00C512A6"/>
    <w:rsid w:val="00C513DC"/>
    <w:rsid w:val="00C51746"/>
    <w:rsid w:val="00C517C4"/>
    <w:rsid w:val="00C51920"/>
    <w:rsid w:val="00C5192C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E17"/>
    <w:rsid w:val="00C56061"/>
    <w:rsid w:val="00C5612D"/>
    <w:rsid w:val="00C5630D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9AE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336"/>
    <w:rsid w:val="00C62426"/>
    <w:rsid w:val="00C62498"/>
    <w:rsid w:val="00C624B2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692"/>
    <w:rsid w:val="00C737B8"/>
    <w:rsid w:val="00C73910"/>
    <w:rsid w:val="00C73B12"/>
    <w:rsid w:val="00C73B48"/>
    <w:rsid w:val="00C73CC7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6FEB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785"/>
    <w:rsid w:val="00C8578E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E11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A"/>
    <w:rsid w:val="00C92D7E"/>
    <w:rsid w:val="00C92E79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AD7"/>
    <w:rsid w:val="00C95BDF"/>
    <w:rsid w:val="00C95C4D"/>
    <w:rsid w:val="00C9607A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510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670"/>
    <w:rsid w:val="00CA4740"/>
    <w:rsid w:val="00CA4774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DDF"/>
    <w:rsid w:val="00CA607C"/>
    <w:rsid w:val="00CA63FB"/>
    <w:rsid w:val="00CA6412"/>
    <w:rsid w:val="00CA656E"/>
    <w:rsid w:val="00CA662A"/>
    <w:rsid w:val="00CA69E9"/>
    <w:rsid w:val="00CA6AB4"/>
    <w:rsid w:val="00CA6B3D"/>
    <w:rsid w:val="00CA6BFB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15"/>
    <w:rsid w:val="00CB2B67"/>
    <w:rsid w:val="00CB2C73"/>
    <w:rsid w:val="00CB2CE8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5DC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3A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BC5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901"/>
    <w:rsid w:val="00CC2A66"/>
    <w:rsid w:val="00CC2A6E"/>
    <w:rsid w:val="00CC2BE9"/>
    <w:rsid w:val="00CC32CD"/>
    <w:rsid w:val="00CC345C"/>
    <w:rsid w:val="00CC3674"/>
    <w:rsid w:val="00CC39C2"/>
    <w:rsid w:val="00CC3A81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9D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4E"/>
    <w:rsid w:val="00CD65DA"/>
    <w:rsid w:val="00CD69DC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427"/>
    <w:rsid w:val="00CE073D"/>
    <w:rsid w:val="00CE0927"/>
    <w:rsid w:val="00CE0B9D"/>
    <w:rsid w:val="00CE0C18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4DF"/>
    <w:rsid w:val="00CE2662"/>
    <w:rsid w:val="00CE2886"/>
    <w:rsid w:val="00CE28AD"/>
    <w:rsid w:val="00CE29A3"/>
    <w:rsid w:val="00CE2A5E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AB"/>
    <w:rsid w:val="00CE3CFF"/>
    <w:rsid w:val="00CE3D31"/>
    <w:rsid w:val="00CE40C9"/>
    <w:rsid w:val="00CE42DB"/>
    <w:rsid w:val="00CE4344"/>
    <w:rsid w:val="00CE43E9"/>
    <w:rsid w:val="00CE4456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90C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72"/>
    <w:rsid w:val="00CF39AC"/>
    <w:rsid w:val="00CF3A3F"/>
    <w:rsid w:val="00CF3B18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8FD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50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3C2"/>
    <w:rsid w:val="00D007D4"/>
    <w:rsid w:val="00D00A41"/>
    <w:rsid w:val="00D00B71"/>
    <w:rsid w:val="00D00DD7"/>
    <w:rsid w:val="00D00E1D"/>
    <w:rsid w:val="00D00ECA"/>
    <w:rsid w:val="00D00EDA"/>
    <w:rsid w:val="00D010D3"/>
    <w:rsid w:val="00D010F7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45A"/>
    <w:rsid w:val="00D164A4"/>
    <w:rsid w:val="00D16548"/>
    <w:rsid w:val="00D1657E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64C"/>
    <w:rsid w:val="00D207A3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4EE"/>
    <w:rsid w:val="00D2254D"/>
    <w:rsid w:val="00D22A1B"/>
    <w:rsid w:val="00D22BE5"/>
    <w:rsid w:val="00D22DE5"/>
    <w:rsid w:val="00D2335A"/>
    <w:rsid w:val="00D233DA"/>
    <w:rsid w:val="00D235BC"/>
    <w:rsid w:val="00D2366E"/>
    <w:rsid w:val="00D23673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9B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1EEC"/>
    <w:rsid w:val="00D3203A"/>
    <w:rsid w:val="00D320B4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1AC"/>
    <w:rsid w:val="00D354F1"/>
    <w:rsid w:val="00D356BF"/>
    <w:rsid w:val="00D356D7"/>
    <w:rsid w:val="00D35830"/>
    <w:rsid w:val="00D35A44"/>
    <w:rsid w:val="00D35A70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3D7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7036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FAB"/>
    <w:rsid w:val="00D5124C"/>
    <w:rsid w:val="00D5137E"/>
    <w:rsid w:val="00D51418"/>
    <w:rsid w:val="00D514E0"/>
    <w:rsid w:val="00D5153C"/>
    <w:rsid w:val="00D51684"/>
    <w:rsid w:val="00D518A5"/>
    <w:rsid w:val="00D51BE2"/>
    <w:rsid w:val="00D51E42"/>
    <w:rsid w:val="00D51E5F"/>
    <w:rsid w:val="00D51F4E"/>
    <w:rsid w:val="00D52131"/>
    <w:rsid w:val="00D5222E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2F9"/>
    <w:rsid w:val="00D53337"/>
    <w:rsid w:val="00D53378"/>
    <w:rsid w:val="00D53421"/>
    <w:rsid w:val="00D5344A"/>
    <w:rsid w:val="00D534E2"/>
    <w:rsid w:val="00D53756"/>
    <w:rsid w:val="00D53D5B"/>
    <w:rsid w:val="00D53D65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352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BDF"/>
    <w:rsid w:val="00D65619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73C"/>
    <w:rsid w:val="00D7297D"/>
    <w:rsid w:val="00D72B9B"/>
    <w:rsid w:val="00D72DB5"/>
    <w:rsid w:val="00D72DD4"/>
    <w:rsid w:val="00D72E69"/>
    <w:rsid w:val="00D72EDE"/>
    <w:rsid w:val="00D72EF0"/>
    <w:rsid w:val="00D7316A"/>
    <w:rsid w:val="00D7317E"/>
    <w:rsid w:val="00D731EA"/>
    <w:rsid w:val="00D731F2"/>
    <w:rsid w:val="00D7335A"/>
    <w:rsid w:val="00D733B0"/>
    <w:rsid w:val="00D734A1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47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9E2"/>
    <w:rsid w:val="00D76AF3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454"/>
    <w:rsid w:val="00D82587"/>
    <w:rsid w:val="00D82612"/>
    <w:rsid w:val="00D826DF"/>
    <w:rsid w:val="00D826F5"/>
    <w:rsid w:val="00D82ABD"/>
    <w:rsid w:val="00D82CA1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456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0A"/>
    <w:rsid w:val="00D93750"/>
    <w:rsid w:val="00D93933"/>
    <w:rsid w:val="00D9395F"/>
    <w:rsid w:val="00D9396B"/>
    <w:rsid w:val="00D93DE0"/>
    <w:rsid w:val="00D93E7E"/>
    <w:rsid w:val="00D93FF5"/>
    <w:rsid w:val="00D9423E"/>
    <w:rsid w:val="00D9443D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6C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DF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9D2"/>
    <w:rsid w:val="00DA7A4D"/>
    <w:rsid w:val="00DA7B2F"/>
    <w:rsid w:val="00DA7D12"/>
    <w:rsid w:val="00DA7DE8"/>
    <w:rsid w:val="00DA7DED"/>
    <w:rsid w:val="00DA7E5B"/>
    <w:rsid w:val="00DB004F"/>
    <w:rsid w:val="00DB019B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83D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938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F7B"/>
    <w:rsid w:val="00DC0213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597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15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A30"/>
    <w:rsid w:val="00DD3BA1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95C"/>
    <w:rsid w:val="00DD4A04"/>
    <w:rsid w:val="00DD4E2F"/>
    <w:rsid w:val="00DD529D"/>
    <w:rsid w:val="00DD5406"/>
    <w:rsid w:val="00DD5501"/>
    <w:rsid w:val="00DD5692"/>
    <w:rsid w:val="00DD56B6"/>
    <w:rsid w:val="00DD5731"/>
    <w:rsid w:val="00DD5734"/>
    <w:rsid w:val="00DD590B"/>
    <w:rsid w:val="00DD5924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AE9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CE6"/>
    <w:rsid w:val="00DE7ED0"/>
    <w:rsid w:val="00DE7F57"/>
    <w:rsid w:val="00DE7FE3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1DB"/>
    <w:rsid w:val="00DF5212"/>
    <w:rsid w:val="00DF527F"/>
    <w:rsid w:val="00DF5329"/>
    <w:rsid w:val="00DF55CD"/>
    <w:rsid w:val="00DF5662"/>
    <w:rsid w:val="00DF575E"/>
    <w:rsid w:val="00DF5ACA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917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45"/>
    <w:rsid w:val="00E10DC3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646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64"/>
    <w:rsid w:val="00E127D2"/>
    <w:rsid w:val="00E128B2"/>
    <w:rsid w:val="00E12A21"/>
    <w:rsid w:val="00E12A65"/>
    <w:rsid w:val="00E12CB2"/>
    <w:rsid w:val="00E12ED7"/>
    <w:rsid w:val="00E1304D"/>
    <w:rsid w:val="00E1318A"/>
    <w:rsid w:val="00E13312"/>
    <w:rsid w:val="00E13361"/>
    <w:rsid w:val="00E133B8"/>
    <w:rsid w:val="00E137A2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0A9"/>
    <w:rsid w:val="00E1529E"/>
    <w:rsid w:val="00E153AC"/>
    <w:rsid w:val="00E153CD"/>
    <w:rsid w:val="00E15661"/>
    <w:rsid w:val="00E1570D"/>
    <w:rsid w:val="00E159E2"/>
    <w:rsid w:val="00E15A0D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2031"/>
    <w:rsid w:val="00E22074"/>
    <w:rsid w:val="00E221A8"/>
    <w:rsid w:val="00E2234D"/>
    <w:rsid w:val="00E22780"/>
    <w:rsid w:val="00E227BD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E4B"/>
    <w:rsid w:val="00E32F85"/>
    <w:rsid w:val="00E32FA8"/>
    <w:rsid w:val="00E3305E"/>
    <w:rsid w:val="00E333DE"/>
    <w:rsid w:val="00E33405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4DD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81E"/>
    <w:rsid w:val="00E3798B"/>
    <w:rsid w:val="00E37CA9"/>
    <w:rsid w:val="00E37F13"/>
    <w:rsid w:val="00E40255"/>
    <w:rsid w:val="00E40269"/>
    <w:rsid w:val="00E4058C"/>
    <w:rsid w:val="00E405D1"/>
    <w:rsid w:val="00E406AD"/>
    <w:rsid w:val="00E40896"/>
    <w:rsid w:val="00E40BBB"/>
    <w:rsid w:val="00E40D62"/>
    <w:rsid w:val="00E40DF8"/>
    <w:rsid w:val="00E41288"/>
    <w:rsid w:val="00E4159C"/>
    <w:rsid w:val="00E4171F"/>
    <w:rsid w:val="00E418B7"/>
    <w:rsid w:val="00E41A55"/>
    <w:rsid w:val="00E41B2B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0E5"/>
    <w:rsid w:val="00E43296"/>
    <w:rsid w:val="00E43418"/>
    <w:rsid w:val="00E43481"/>
    <w:rsid w:val="00E4358C"/>
    <w:rsid w:val="00E435AD"/>
    <w:rsid w:val="00E436FA"/>
    <w:rsid w:val="00E4370D"/>
    <w:rsid w:val="00E43DDE"/>
    <w:rsid w:val="00E44027"/>
    <w:rsid w:val="00E4406A"/>
    <w:rsid w:val="00E4412B"/>
    <w:rsid w:val="00E44145"/>
    <w:rsid w:val="00E44254"/>
    <w:rsid w:val="00E442F4"/>
    <w:rsid w:val="00E4485C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03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6E2"/>
    <w:rsid w:val="00E538C0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241"/>
    <w:rsid w:val="00E5524D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3E"/>
    <w:rsid w:val="00E5604E"/>
    <w:rsid w:val="00E5604F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1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0D5A"/>
    <w:rsid w:val="00E610C5"/>
    <w:rsid w:val="00E6116B"/>
    <w:rsid w:val="00E6138A"/>
    <w:rsid w:val="00E613FC"/>
    <w:rsid w:val="00E61421"/>
    <w:rsid w:val="00E6158F"/>
    <w:rsid w:val="00E61734"/>
    <w:rsid w:val="00E6191D"/>
    <w:rsid w:val="00E61971"/>
    <w:rsid w:val="00E61BE6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A21"/>
    <w:rsid w:val="00E62C42"/>
    <w:rsid w:val="00E63145"/>
    <w:rsid w:val="00E631CE"/>
    <w:rsid w:val="00E6324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901"/>
    <w:rsid w:val="00E66B17"/>
    <w:rsid w:val="00E66BD3"/>
    <w:rsid w:val="00E66BEB"/>
    <w:rsid w:val="00E66C0D"/>
    <w:rsid w:val="00E66D45"/>
    <w:rsid w:val="00E66F25"/>
    <w:rsid w:val="00E6702A"/>
    <w:rsid w:val="00E67260"/>
    <w:rsid w:val="00E6737D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0CB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8F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4E3A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420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2A9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6E"/>
    <w:rsid w:val="00E82336"/>
    <w:rsid w:val="00E82615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CF2"/>
    <w:rsid w:val="00E97E15"/>
    <w:rsid w:val="00E97E73"/>
    <w:rsid w:val="00E97ECD"/>
    <w:rsid w:val="00E97F61"/>
    <w:rsid w:val="00E97FFB"/>
    <w:rsid w:val="00EA032E"/>
    <w:rsid w:val="00EA034C"/>
    <w:rsid w:val="00EA0502"/>
    <w:rsid w:val="00EA05C0"/>
    <w:rsid w:val="00EA06A0"/>
    <w:rsid w:val="00EA07B1"/>
    <w:rsid w:val="00EA0827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1E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633"/>
    <w:rsid w:val="00EA4717"/>
    <w:rsid w:val="00EA4824"/>
    <w:rsid w:val="00EA4826"/>
    <w:rsid w:val="00EA4913"/>
    <w:rsid w:val="00EA4B0E"/>
    <w:rsid w:val="00EA4C85"/>
    <w:rsid w:val="00EA4D72"/>
    <w:rsid w:val="00EA4EC4"/>
    <w:rsid w:val="00EA4F63"/>
    <w:rsid w:val="00EA5570"/>
    <w:rsid w:val="00EA58EB"/>
    <w:rsid w:val="00EA5928"/>
    <w:rsid w:val="00EA59DB"/>
    <w:rsid w:val="00EA5A33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9CE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021"/>
    <w:rsid w:val="00EB1100"/>
    <w:rsid w:val="00EB1236"/>
    <w:rsid w:val="00EB12AF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BD5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B7FE4"/>
    <w:rsid w:val="00EC0027"/>
    <w:rsid w:val="00EC01C0"/>
    <w:rsid w:val="00EC029C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3D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711"/>
    <w:rsid w:val="00EC2938"/>
    <w:rsid w:val="00EC2970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B05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254"/>
    <w:rsid w:val="00ED1305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8CC"/>
    <w:rsid w:val="00ED590E"/>
    <w:rsid w:val="00ED59C0"/>
    <w:rsid w:val="00ED59E7"/>
    <w:rsid w:val="00ED5D67"/>
    <w:rsid w:val="00ED5E8E"/>
    <w:rsid w:val="00ED5FE8"/>
    <w:rsid w:val="00ED61A7"/>
    <w:rsid w:val="00ED61D0"/>
    <w:rsid w:val="00ED6250"/>
    <w:rsid w:val="00ED6388"/>
    <w:rsid w:val="00ED63B5"/>
    <w:rsid w:val="00ED6497"/>
    <w:rsid w:val="00ED64E5"/>
    <w:rsid w:val="00ED662F"/>
    <w:rsid w:val="00ED6915"/>
    <w:rsid w:val="00ED6A7B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AF6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654"/>
    <w:rsid w:val="00EE5C15"/>
    <w:rsid w:val="00EE5C60"/>
    <w:rsid w:val="00EE5CAE"/>
    <w:rsid w:val="00EE5CC3"/>
    <w:rsid w:val="00EE5EE2"/>
    <w:rsid w:val="00EE5FE5"/>
    <w:rsid w:val="00EE60B3"/>
    <w:rsid w:val="00EE65FC"/>
    <w:rsid w:val="00EE6717"/>
    <w:rsid w:val="00EE67D6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E7FCD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02"/>
    <w:rsid w:val="00EF13D2"/>
    <w:rsid w:val="00EF147C"/>
    <w:rsid w:val="00EF1505"/>
    <w:rsid w:val="00EF1995"/>
    <w:rsid w:val="00EF1AB3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76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80D"/>
    <w:rsid w:val="00EF6B08"/>
    <w:rsid w:val="00EF6F35"/>
    <w:rsid w:val="00EF7433"/>
    <w:rsid w:val="00EF7975"/>
    <w:rsid w:val="00EF7CCB"/>
    <w:rsid w:val="00EF7D2C"/>
    <w:rsid w:val="00EF7D68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9B4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DDD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7AB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5F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7C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DC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0FC4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267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63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0D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7D2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572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2E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1C6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81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A29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72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D9"/>
    <w:rsid w:val="00F36B2A"/>
    <w:rsid w:val="00F3709C"/>
    <w:rsid w:val="00F37A17"/>
    <w:rsid w:val="00F37A9E"/>
    <w:rsid w:val="00F37B8D"/>
    <w:rsid w:val="00F37DDE"/>
    <w:rsid w:val="00F37FE1"/>
    <w:rsid w:val="00F40246"/>
    <w:rsid w:val="00F405B7"/>
    <w:rsid w:val="00F405DC"/>
    <w:rsid w:val="00F406AA"/>
    <w:rsid w:val="00F4084D"/>
    <w:rsid w:val="00F4087E"/>
    <w:rsid w:val="00F4092B"/>
    <w:rsid w:val="00F40A2B"/>
    <w:rsid w:val="00F40A65"/>
    <w:rsid w:val="00F40E9A"/>
    <w:rsid w:val="00F40EC9"/>
    <w:rsid w:val="00F40FAA"/>
    <w:rsid w:val="00F4116D"/>
    <w:rsid w:val="00F411B2"/>
    <w:rsid w:val="00F41258"/>
    <w:rsid w:val="00F4161F"/>
    <w:rsid w:val="00F41B08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B5"/>
    <w:rsid w:val="00F4454E"/>
    <w:rsid w:val="00F4459C"/>
    <w:rsid w:val="00F445D2"/>
    <w:rsid w:val="00F447E8"/>
    <w:rsid w:val="00F4485B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3DE"/>
    <w:rsid w:val="00F576AE"/>
    <w:rsid w:val="00F577E8"/>
    <w:rsid w:val="00F578F8"/>
    <w:rsid w:val="00F57978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1172"/>
    <w:rsid w:val="00F611EB"/>
    <w:rsid w:val="00F61488"/>
    <w:rsid w:val="00F61491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14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910"/>
    <w:rsid w:val="00F64A4F"/>
    <w:rsid w:val="00F64B18"/>
    <w:rsid w:val="00F64CA3"/>
    <w:rsid w:val="00F64CAF"/>
    <w:rsid w:val="00F656C9"/>
    <w:rsid w:val="00F65818"/>
    <w:rsid w:val="00F6588D"/>
    <w:rsid w:val="00F658A3"/>
    <w:rsid w:val="00F65910"/>
    <w:rsid w:val="00F65EEB"/>
    <w:rsid w:val="00F661CB"/>
    <w:rsid w:val="00F66201"/>
    <w:rsid w:val="00F66326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984"/>
    <w:rsid w:val="00F67AB2"/>
    <w:rsid w:val="00F67B99"/>
    <w:rsid w:val="00F67BC7"/>
    <w:rsid w:val="00F67C20"/>
    <w:rsid w:val="00F7017C"/>
    <w:rsid w:val="00F7029C"/>
    <w:rsid w:val="00F70462"/>
    <w:rsid w:val="00F70607"/>
    <w:rsid w:val="00F7074C"/>
    <w:rsid w:val="00F707BF"/>
    <w:rsid w:val="00F70A3A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102"/>
    <w:rsid w:val="00F72107"/>
    <w:rsid w:val="00F721BE"/>
    <w:rsid w:val="00F72254"/>
    <w:rsid w:val="00F722A6"/>
    <w:rsid w:val="00F72625"/>
    <w:rsid w:val="00F72693"/>
    <w:rsid w:val="00F72771"/>
    <w:rsid w:val="00F72C82"/>
    <w:rsid w:val="00F72D81"/>
    <w:rsid w:val="00F72DFE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335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A4C"/>
    <w:rsid w:val="00F83B3A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C4"/>
    <w:rsid w:val="00F8551D"/>
    <w:rsid w:val="00F85734"/>
    <w:rsid w:val="00F85741"/>
    <w:rsid w:val="00F858E9"/>
    <w:rsid w:val="00F85B31"/>
    <w:rsid w:val="00F85C0A"/>
    <w:rsid w:val="00F85C2C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7AB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41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E25"/>
    <w:rsid w:val="00FA0F6A"/>
    <w:rsid w:val="00FA104B"/>
    <w:rsid w:val="00FA105E"/>
    <w:rsid w:val="00FA1088"/>
    <w:rsid w:val="00FA1391"/>
    <w:rsid w:val="00FA1458"/>
    <w:rsid w:val="00FA16B0"/>
    <w:rsid w:val="00FA16C7"/>
    <w:rsid w:val="00FA16C9"/>
    <w:rsid w:val="00FA17A1"/>
    <w:rsid w:val="00FA1BBA"/>
    <w:rsid w:val="00FA1EE1"/>
    <w:rsid w:val="00FA1FD2"/>
    <w:rsid w:val="00FA2420"/>
    <w:rsid w:val="00FA256F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A41"/>
    <w:rsid w:val="00FA3BC8"/>
    <w:rsid w:val="00FA3E59"/>
    <w:rsid w:val="00FA3E88"/>
    <w:rsid w:val="00FA3F1B"/>
    <w:rsid w:val="00FA4005"/>
    <w:rsid w:val="00FA42BD"/>
    <w:rsid w:val="00FA4590"/>
    <w:rsid w:val="00FA470A"/>
    <w:rsid w:val="00FA477C"/>
    <w:rsid w:val="00FA47D2"/>
    <w:rsid w:val="00FA4AEC"/>
    <w:rsid w:val="00FA4E66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6D8B"/>
    <w:rsid w:val="00FA7385"/>
    <w:rsid w:val="00FA73F6"/>
    <w:rsid w:val="00FA77F6"/>
    <w:rsid w:val="00FA7809"/>
    <w:rsid w:val="00FA7A0E"/>
    <w:rsid w:val="00FA7B6F"/>
    <w:rsid w:val="00FA7BA2"/>
    <w:rsid w:val="00FA7BC1"/>
    <w:rsid w:val="00FA7BCC"/>
    <w:rsid w:val="00FA7BEB"/>
    <w:rsid w:val="00FA7CC3"/>
    <w:rsid w:val="00FA7E14"/>
    <w:rsid w:val="00FA7E58"/>
    <w:rsid w:val="00FB0071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33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C5E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D5D"/>
    <w:rsid w:val="00FC0066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8C1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1FF"/>
    <w:rsid w:val="00FD22B6"/>
    <w:rsid w:val="00FD22EA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61"/>
    <w:rsid w:val="00FD67FA"/>
    <w:rsid w:val="00FD685C"/>
    <w:rsid w:val="00FD6CCF"/>
    <w:rsid w:val="00FD6D61"/>
    <w:rsid w:val="00FD708C"/>
    <w:rsid w:val="00FD7276"/>
    <w:rsid w:val="00FD7314"/>
    <w:rsid w:val="00FD73AF"/>
    <w:rsid w:val="00FD7594"/>
    <w:rsid w:val="00FD7597"/>
    <w:rsid w:val="00FD75A0"/>
    <w:rsid w:val="00FD7671"/>
    <w:rsid w:val="00FD774E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B82"/>
    <w:rsid w:val="00FE0C1B"/>
    <w:rsid w:val="00FE139C"/>
    <w:rsid w:val="00FE1501"/>
    <w:rsid w:val="00FE19C8"/>
    <w:rsid w:val="00FE1AB9"/>
    <w:rsid w:val="00FE1B30"/>
    <w:rsid w:val="00FE1C6C"/>
    <w:rsid w:val="00FE1E97"/>
    <w:rsid w:val="00FE20A5"/>
    <w:rsid w:val="00FE23B5"/>
    <w:rsid w:val="00FE24BF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360"/>
    <w:rsid w:val="00FF13BB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8588288B-686A-4021-AAF9-980878D6F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A7B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qFormat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1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AD26F9-E2A5-4753-842A-C86DD0226C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22111A-ABBA-4EA5-95FA-0305D3BFF832}">
  <ds:schemaRefs>
    <ds:schemaRef ds:uri="http://schemas.openxmlformats.org/package/2006/metadata/core-properties"/>
    <ds:schemaRef ds:uri="http://schemas.microsoft.com/office/2006/documentManagement/types"/>
    <ds:schemaRef ds:uri="2ff76fbf-12b9-4337-ad3b-122e2d975ade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ab813fb6-1347-4985-ab36-6575371b00b3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11B1E16-462E-4833-9678-A177FC741A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7339B2-8BA7-4DE9-80F8-120985C84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6186</TotalTime>
  <Pages>7</Pages>
  <Words>2648</Words>
  <Characters>15094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 NR#3</vt:lpstr>
      <vt:lpstr>RAN1 Chairman's Notes RAN1#75</vt:lpstr>
    </vt:vector>
  </TitlesOfParts>
  <Company/>
  <LinksUpToDate>false</LinksUpToDate>
  <CharactersWithSpaces>17707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>CTPClassification=CTP_NT</cp:keywords>
  <cp:lastModifiedBy>Panteleev, Sergey</cp:lastModifiedBy>
  <cp:revision>1098</cp:revision>
  <cp:lastPrinted>2013-05-13T15:37:00Z</cp:lastPrinted>
  <dcterms:created xsi:type="dcterms:W3CDTF">2019-11-18T15:31:00Z</dcterms:created>
  <dcterms:modified xsi:type="dcterms:W3CDTF">2021-05-18T10:28:00Z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0x010100E0B0DDEA5689E843A77FF07E023D2573</vt:lpwstr>
  </property>
</Properties>
</file>